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F5B8" w14:textId="77777777" w:rsidR="00E6781B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FFC4E37" w14:textId="77777777" w:rsidR="00E6781B" w:rsidRDefault="00000000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en-US"/>
        </w:rPr>
        <w:drawing>
          <wp:inline distT="0" distB="0" distL="0" distR="0" wp14:anchorId="021C12C9" wp14:editId="0A0948F1">
            <wp:extent cx="1296670" cy="1036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036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                                </w:t>
      </w:r>
    </w:p>
    <w:p w14:paraId="2D515A90" w14:textId="77777777" w:rsidR="00E6781B" w:rsidRDefault="0000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РЕПУБЛИКА СРБИЈА-АП ВОЈВОДИНА</w:t>
      </w:r>
      <w:r>
        <w:rPr>
          <w:rFonts w:ascii="Times New Roman" w:hAnsi="Times New Roman" w:cs="Times New Roman"/>
          <w:b/>
          <w:sz w:val="24"/>
          <w:szCs w:val="24"/>
        </w:rPr>
        <w:br/>
        <w:t>ОПШТИНА НОВА ЦРЊА</w:t>
      </w:r>
      <w:r>
        <w:rPr>
          <w:rFonts w:ascii="Times New Roman" w:hAnsi="Times New Roman" w:cs="Times New Roman"/>
          <w:b/>
          <w:sz w:val="24"/>
          <w:szCs w:val="24"/>
        </w:rPr>
        <w:br/>
        <w:t>ОПШТИНСКА УПРАВА</w:t>
      </w:r>
    </w:p>
    <w:p w14:paraId="250C2433" w14:textId="77777777" w:rsidR="00E6781B" w:rsidRDefault="0000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Одељење за општу управу, </w:t>
      </w:r>
    </w:p>
    <w:p w14:paraId="5DD582DB" w14:textId="612869DB" w:rsidR="00E6781B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заједничке послове и јавне службе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Број: </w:t>
      </w:r>
      <w:r w:rsidR="00F120D9">
        <w:rPr>
          <w:rFonts w:ascii="Times New Roman" w:hAnsi="Times New Roman" w:cs="Times New Roman"/>
          <w:b/>
          <w:sz w:val="24"/>
          <w:szCs w:val="24"/>
        </w:rPr>
        <w:t>000166859 2026 08607 004 001 401 119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Дана: </w:t>
      </w:r>
      <w:r w:rsidR="00B05A8E" w:rsidRPr="00B05A8E">
        <w:rPr>
          <w:rFonts w:ascii="Times New Roman" w:hAnsi="Times New Roman" w:cs="Times New Roman"/>
          <w:b/>
          <w:sz w:val="24"/>
          <w:szCs w:val="24"/>
          <w:lang w:val="sr-Cyrl-RS"/>
        </w:rPr>
        <w:t>19.01.2026.</w:t>
      </w:r>
      <w:r w:rsidRPr="00B05A8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године</w:t>
      </w:r>
    </w:p>
    <w:p w14:paraId="6309EC97" w14:textId="77777777" w:rsidR="00E6781B" w:rsidRDefault="0000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 О В А  Ц Р Њ А</w:t>
      </w:r>
    </w:p>
    <w:p w14:paraId="0EC63F51" w14:textId="77777777" w:rsidR="00E6781B" w:rsidRDefault="00E67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77AD76" w14:textId="77777777" w:rsidR="00E6781B" w:rsidRDefault="00E67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467A10" w14:textId="1F641EEF" w:rsidR="00E6781B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чл.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Правилника  о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утврђивању услова за обезбезбеђивање коришћења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паркинг простора намењеног особама са инвалидитетом  и коришћење права на повлашћену карту за паркирање – ИПК  налепницу („Службени лист општине Нова Црња“ број 2/23) Одељење за општу управу, заједничке послове и јавне службе Општинске управе општине Нова Црња,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расписује дана </w:t>
      </w:r>
      <w:r w:rsidR="00B05A8E" w:rsidRPr="00B05A8E">
        <w:rPr>
          <w:rFonts w:ascii="Times New Roman" w:hAnsi="Times New Roman" w:cs="Times New Roman"/>
          <w:bCs/>
          <w:sz w:val="24"/>
          <w:szCs w:val="24"/>
          <w:lang w:val="sr-Cyrl-RS"/>
        </w:rPr>
        <w:t>19.01.2026.</w:t>
      </w:r>
      <w:r w:rsidR="00B05A8E" w:rsidRPr="00B05A8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p w14:paraId="62C56465" w14:textId="77777777" w:rsidR="00E6781B" w:rsidRDefault="00E67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A95374" w14:textId="77777777" w:rsidR="00E6781B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АВНИ ПОЗИВ</w:t>
      </w:r>
    </w:p>
    <w:p w14:paraId="7FF35E08" w14:textId="7D96782D" w:rsidR="00E6781B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ИНВАЛИДНИМ ЛИЦИМА ЗА ДОБИЈАЊЕ ИПК НАЛЕПНИЦЕ – ЗНАКА ЗА ОЗНАЧАВАЊЕ ВОЗИЛА ИНВАЛИДНОГ ЛИЦА РАДИ КОРИШЋЕЊА ПАРКИНГ МЕСТА ЗА ОСОБЕ СА ИНВАЛИДИТЕТОМ У 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05A8E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ГОДИНИ</w:t>
      </w:r>
    </w:p>
    <w:p w14:paraId="366B5164" w14:textId="77777777" w:rsidR="00E6781B" w:rsidRDefault="00E6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1E462A" w14:textId="77777777" w:rsidR="00E6781B" w:rsidRDefault="000000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Одељење за општу управу, заједничке послове и јавне службе Општинске управе општине Нова Црња </w:t>
      </w:r>
      <w:r>
        <w:rPr>
          <w:rFonts w:ascii="Times New Roman" w:hAnsi="Times New Roman" w:cs="Times New Roman"/>
          <w:sz w:val="24"/>
          <w:szCs w:val="24"/>
          <w:lang w:val="sr-Cyrl-RS"/>
        </w:rPr>
        <w:t>упућује јавни позив заинтересованим особама са инвалидитетом са територије општине Нова Црња ради подношења Захтев за издавање  ИПК НАЛЕПНИЦЕ-знака за означавање возила инвалидног лица ради коришћења паркинг места за особе са инвалидитетом.</w:t>
      </w:r>
    </w:p>
    <w:p w14:paraId="7A76951E" w14:textId="77777777" w:rsidR="00E6781B" w:rsidRDefault="00E678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439443" w14:textId="77777777" w:rsidR="00E6781B" w:rsidRDefault="0000000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1.ОСНОВНЕ ИНФОРМАЦИЈЕ</w:t>
      </w:r>
    </w:p>
    <w:p w14:paraId="659BABA0" w14:textId="77777777" w:rsidR="00E6781B" w:rsidRDefault="0000000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ИПК налепницу-знак за означавање возила инвалидног лица, ради коришћења </w:t>
      </w:r>
      <w:r>
        <w:rPr>
          <w:rFonts w:ascii="Times New Roman" w:eastAsia="MinionPro-Regular" w:hAnsi="Times New Roman" w:cs="Times New Roman"/>
          <w:sz w:val="24"/>
          <w:szCs w:val="24"/>
        </w:rPr>
        <w:t>посебно обележених паркинг места на јавним паркиралиштима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могу добити </w:t>
      </w:r>
      <w:r>
        <w:rPr>
          <w:rFonts w:ascii="Times New Roman" w:eastAsia="MinionPro-Regular" w:hAnsi="Times New Roman" w:cs="Times New Roman"/>
          <w:sz w:val="24"/>
          <w:szCs w:val="24"/>
        </w:rPr>
        <w:t>следеће категорије особа са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MinionPro-Regular" w:hAnsi="Times New Roman" w:cs="Times New Roman"/>
          <w:sz w:val="24"/>
          <w:szCs w:val="24"/>
        </w:rPr>
        <w:t>инвалидитетом:</w:t>
      </w:r>
    </w:p>
    <w:p w14:paraId="2013F870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Војни инвалиди који су по основу признатог својства војног инвалида I групе са 100% војног инвалидитета – трајно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остварили право на путничко моторно возило, односно право на новчану накнаду за набавку путничког моторног возила по одредбама  Закона о правима бораца, војних инвалида, цивилних инвалида рата и чланова њихових породица („Службени гласник РС“ бр. 18/20), а у вези са Правилником о оштећењима организма по основу којих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војни инвалид има право на новчану накнаду за набавку путничког моторног возила („Службени гласник РС”, број 161/20 ).</w:t>
      </w:r>
    </w:p>
    <w:p w14:paraId="392E95F6" w14:textId="77777777" w:rsidR="00E6781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- 67 Ексартикулација обе руке у рамену;</w:t>
      </w:r>
    </w:p>
    <w:p w14:paraId="4B3BDDD3" w14:textId="77777777" w:rsidR="00E6781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- 102 Ампутација обе потколенице, са кратким или згрченим патрљцима неподесним за протезе, или са ограниченим покретима у колену;</w:t>
      </w:r>
    </w:p>
    <w:p w14:paraId="52B9D13A" w14:textId="77777777" w:rsidR="00E6781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- 115б Ексартикулација у колену, обострана;</w:t>
      </w:r>
    </w:p>
    <w:p w14:paraId="3D9C754A" w14:textId="77777777" w:rsidR="00E6781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- 116б Ампутација обе ноге изнад колена;</w:t>
      </w:r>
    </w:p>
    <w:p w14:paraId="364C5BD8" w14:textId="77777777" w:rsidR="00E6781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- 120в Анкилоза оба кука у ма ком положају;</w:t>
      </w:r>
    </w:p>
    <w:p w14:paraId="2A6C3DA5" w14:textId="77777777" w:rsidR="00E6781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- 121б Обострана ексартикулација у куку;</w:t>
      </w:r>
    </w:p>
    <w:p w14:paraId="1585A40F" w14:textId="77777777" w:rsidR="00E6781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- 124 Обострана парализа лумбосакралног плексуса;</w:t>
      </w:r>
    </w:p>
    <w:p w14:paraId="42F38101" w14:textId="77777777" w:rsidR="00E6781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- 157 Слепило, односно губитак вида на оба ока.</w:t>
      </w:r>
    </w:p>
    <w:p w14:paraId="12A8EDFD" w14:textId="77777777" w:rsidR="00E6781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- 200г Паркинсонизам најтежег степена;</w:t>
      </w:r>
    </w:p>
    <w:p w14:paraId="75BEC897" w14:textId="77777777" w:rsidR="00E6781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- 206 Консолидована фрактура кичме, са флакцидном параплегијом или спастичном параплегијом у флексији - трајне непокретљивости и везаности за постељу;</w:t>
      </w:r>
    </w:p>
    <w:p w14:paraId="33224636" w14:textId="77777777" w:rsidR="00E6781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- 207г Консолидоване фрактуре цервикалног дела кичме, са лезијом цервикалне медуле и паретичним појавама на горњим и доњим екстремитетима најтежег облика - инвалид непокретан и не може да се служи рукама; </w:t>
      </w:r>
    </w:p>
    <w:p w14:paraId="44EC5B1C" w14:textId="77777777" w:rsidR="00E6781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- 208г Најтежи облик церебралног атаксичког синдрома после трауме - немогућност кретања услед атаксије;</w:t>
      </w:r>
    </w:p>
    <w:p w14:paraId="3A7024AD" w14:textId="77777777" w:rsidR="00E6781B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- 209г Најтежи облик полинеуритичног синдрома тешких оштећења мотолитета са атрофијама, тешким трофичним сметњама и потпуна одузетост екстремитета (инвалид непокретан);</w:t>
      </w:r>
    </w:p>
    <w:p w14:paraId="7B3BE313" w14:textId="77777777" w:rsidR="00E6781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 </w:t>
      </w:r>
    </w:p>
    <w:p w14:paraId="43835520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Цивилни инвалиди рата I групе са 100 % инвалидитета – трајно, којима је својство инвалида признато коначним решењем надлежног органа по одредбама Закона о правима бораца, војних инвалида, цивилних инвалида рата и чланова њихових породица („Службени гласник РС“ бр. 18/20</w:t>
      </w:r>
    </w:p>
    <w:p w14:paraId="206584F8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Доказ: Коначно решење о признатом својству цивилног инвалида рата I групе са 100 % инвалидитета – трајно, применом једне од набројаних тачака Листе процената војног инвалидитета под тачком 1. овог члана Правилника.</w:t>
      </w:r>
    </w:p>
    <w:p w14:paraId="71AAD77C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Војни инвалиди и цивилни инвалиди рата од I до IV групе који су коначним решењем надлежног органа по основу признатог инвалидитета I (100%), II (100%), III (90%), или IV групе (80%) остварили право на ортопедски додатак, по основу оштећења доњих екстремитета, применом одредаба Закона о правима бораца, војних инвалида, цивилних инвалида рата и чланова њихових породица („Службени гласник РС“ бр. 18/20) а у вези са Правилником о ортопедском додатку војних инвалида и цивилних инвалида рата („Службени гласник РС”, број 161/20).</w:t>
      </w:r>
    </w:p>
    <w:p w14:paraId="4219B57F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Доказ: Коначно решење о признатом праву на ортопедски додатак.</w:t>
      </w:r>
    </w:p>
    <w:p w14:paraId="6F548FF1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Војни инвалиди и цивилни инвалиди рата, којима је својство инвалида признато коначним решењем надлежног органа, по основу губитка вида на оба ока - 100% , односно смањења обостраног вида - 90%, применом одредаба Закона о правима бораца, војних инвалида, цивилних инвалида рата и чланова њихових породица („Службени гласник РС“ бр. 18/20 а у вези са Правилником о утврђивању процента инвалидитета војних инвалида и цивилних инвалида рата(„Службени гласник РС“ број 3/21).</w:t>
      </w:r>
    </w:p>
    <w:p w14:paraId="1A230358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Доказ: Коначно решење о признатом својству инвалида по основу обостраног губитка/смањења вида.</w:t>
      </w:r>
    </w:p>
    <w:p w14:paraId="4C4404EF" w14:textId="77777777" w:rsidR="00E6781B" w:rsidRDefault="00E6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7E26FA" w14:textId="77777777" w:rsidR="00E6781B" w:rsidRDefault="0000000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Право на добијање ИПК налепнице-знака за означавање возила инвалидног лица, ради коришћења паркинг места за особе са инвалидитетом, осим особа из члана 2. Правилника, могу да остваре и </w:t>
      </w:r>
    </w:p>
    <w:p w14:paraId="4AAA4313" w14:textId="77777777" w:rsidR="00E6781B" w:rsidRDefault="00E6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DC0C38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Особе са губитком доњих екстремитета најмање 30% телесног оштећења;</w:t>
      </w:r>
    </w:p>
    <w:p w14:paraId="14CD6B6E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Особе са трајним оштећењем доњих екстремитета најмање 80% </w:t>
      </w:r>
    </w:p>
    <w:p w14:paraId="279F1F73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Особе са губитком горњих екстремитета најмање 60% телесног оштећења;</w:t>
      </w:r>
    </w:p>
    <w:p w14:paraId="1E863E82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Особе са оштећењем чула вида и то: губитак оба ока, потпуни губитак вида оба ока или веома велико смањење вида ( оштрина вида бољег ока мања од 0,05%);смањење вида на оба ока од 90%: губитак једног ока или потпуни губитак вида једног ока, уз смањену оштрину вида другог ока (ако је оштрина вида другог ока 0,5 или мања); концентрично сужење видног поља оба ока органског карактера 10 степени и више;</w:t>
      </w:r>
    </w:p>
    <w:p w14:paraId="1F18B425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Особе са оштећењима мозга, можданог стабла и кичмене мождине која изазивају: делимична моторна узетост једне ноге 70%; делимичну моторну узетост једне стране тела 70%; потпуну моторну узетост једне стране тела, параплегије, триплегије, квадриплегије; епилепсије (клиничких и електроенцефалографски доказане, зависно од облика, учесталости криза и психичких промена) са тежим психичким променама 90%; органски трајни поремећај ( према тежини неуролошких и психичких испада) 80-100%; последице обољења или повреде централног нервног система (мозга, можданог стабла и кичмене мождине) које нису наведене, према тежини неуролошких и психичких поремећаја 70-100%</w:t>
      </w:r>
    </w:p>
    <w:p w14:paraId="11C3A009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Особе са мишићним оштећењима неуромускуларног система мишићне дистрофије, спиналне мишићне атрофије, полимиозити и дерматомиозити, као и друга претежно мишићна обољења, зависно од степена умањења или губитка функције 30-100%</w:t>
      </w:r>
    </w:p>
    <w:p w14:paraId="18DF3806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Особе са оштећењима плућа и срца и то: трајно смањење функције плућа при оштећењу респираторне функције тешког степена и постојању хроничне респираторне инсуфицијенције са знацима оптерећења десног срца 70-100%; губитак једног плућног крила са променама на супротном хемитораксу или оштећењем респираторне функције тешког степена са израженим знацима оптерећења десног срца 70-100%; оштећење вентилационе функције тешког степена са клиничком сликом манифестене глобане хроничне плућне инсуфицијенције и знацима хроничног плућног срца 70-100%; тешка стања прележаног инфаркта миокарда са степеном оштећења срчане функције и оштећења срца и срчаних мана са оштећењем срчане функције 90-100%  ( у свим наведеним случајевима);</w:t>
      </w:r>
    </w:p>
    <w:p w14:paraId="46750998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Особе са оштећењима урогениталних органа и то: губитак једног бубрега после прилагођавања или потпуни губитак функције бубрега са функционалним оштећењем преосталог бубрега тежег степена 70-100%; функционално оптерећење оба бубрега 70-100%</w:t>
      </w:r>
    </w:p>
    <w:p w14:paraId="12FDF263" w14:textId="77777777" w:rsidR="00E6781B" w:rsidRDefault="00E6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4879D0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Особа са вушеструким сметњама у смислу овог Правилника, јесте лице са трајним удруженим ( две или више врста) сметњама, као и удруженим телесним инвалидитетом и интелектуалним тешкоћама или сензорним оштећењем који се не могу отклонити лечењем или медицинском рехабилитацијом, услед којих се особа суочава бројним препрекама у задовољавању основних развојних и животних потреба, а које због природе оваквог стања имају проблеме са кретањем и имају потребу за обезбеђивањем обележених паркинг места најближих крајњем одредишту.</w:t>
      </w:r>
    </w:p>
    <w:p w14:paraId="7E75DCBA" w14:textId="77777777" w:rsidR="00E6781B" w:rsidRDefault="00E6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A1C64E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Тешко и хронично оболела лица у смислу овог правилника су лица на дијализи, хемиотерапији и лица са хроничним и узнапредованим обољењем централног нервног система, која уз телесна оштећења и инвалидитет мањег процента утврђених чланом 3. овог правилника имају удружена тешка и прогресивна обољења.</w:t>
      </w:r>
    </w:p>
    <w:p w14:paraId="7B416630" w14:textId="77777777" w:rsidR="00E6781B" w:rsidRDefault="00E6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FA4710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Доказ: Решење комисије органа вештачења републичког Фонда за пензијско и инвалидско осигурање о степену телесног функционалног оштећења доњих екстремитета, о смањењу вида на оба ока, односно са дијагнозом обољења бубрега које захтева трајну хемодијализу или о вишеструким сметњама у развоју и о аутизму, као и друга одговарајућа медицинска документација којом се потрврђују наводи из захтева, а за децу – одговарајућа медицинска документација или мишљење Интерресорне комисије за процену потреба за пружањем додатне образовне, здравствене или социјалне подршке детету и ученику.</w:t>
      </w:r>
    </w:p>
    <w:p w14:paraId="1A84DB99" w14:textId="77777777" w:rsidR="00E6781B" w:rsidRDefault="00E6781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E94B8E" w14:textId="77777777" w:rsidR="00E6781B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ПОДНОШЕЊЕ ЗАХТЕВА – РОК И НАЧИН</w:t>
      </w:r>
    </w:p>
    <w:p w14:paraId="120471A9" w14:textId="1AA580BB" w:rsidR="00E6781B" w:rsidRDefault="000000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Лице које жели да оствари право за добијање ипк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налепнице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знака за означавање возила инвалидног лица, а која су у предходној 202</w:t>
      </w:r>
      <w:r w:rsidR="00B05A8E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години остварила ово право, мора поднети Општинској управи општине Нова Црња – Одељењу за општу управу, заједничке послове и јавне службе захтев за издавање  ИПК налепнице-знака за означавање возила инвалидног лица ради коришћења паркинг места за особе са инвалидитетом, у складу са овим Јавним позивом.</w:t>
      </w:r>
    </w:p>
    <w:p w14:paraId="4F892999" w14:textId="77777777" w:rsidR="00E6781B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Лица која први пут подносе захтев, уз захтев неопходно је приложити фотокопије следећих доказа:</w:t>
      </w:r>
    </w:p>
    <w:p w14:paraId="5C0DBE2D" w14:textId="77777777" w:rsidR="00E6781B" w:rsidRDefault="00000000">
      <w:pPr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- доказе о 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пребивалишт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на територији 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општине Нова Црња </w:t>
      </w:r>
      <w:r>
        <w:rPr>
          <w:rFonts w:ascii="Times New Roman" w:eastAsia="MinionPro-Regular" w:hAnsi="Times New Roman" w:cs="Times New Roman"/>
          <w:sz w:val="24"/>
          <w:szCs w:val="24"/>
        </w:rPr>
        <w:t>(доказ: лична карта, односно пријава пребивалишта за малолетно дете)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,</w:t>
      </w:r>
    </w:p>
    <w:p w14:paraId="1645BE42" w14:textId="77777777" w:rsidR="00E6781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потврда о телесном оштећењу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другу медицинску документацију,</w:t>
      </w:r>
    </w:p>
    <w:p w14:paraId="0CA0B1C3" w14:textId="77777777" w:rsidR="00E6781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- саобраћајн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дозвол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која се води на особу са инвалидитетом или уговор о лизингу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0BD039C5" w14:textId="77777777" w:rsidR="00E6781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 возачк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дозвол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је лице са инвалидитетом возач.</w:t>
      </w:r>
    </w:p>
    <w:p w14:paraId="4E44E952" w14:textId="77777777" w:rsidR="00E6781B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Уколико је власник возила родитељ,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старатељ или хранитељ лица које остварује право потребно 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доставити фотокопије следећих доказа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B7D5D1" w14:textId="77777777" w:rsidR="00E6781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-потврда о телесном оштећењ</w:t>
      </w:r>
      <w:r>
        <w:rPr>
          <w:rFonts w:ascii="Times New Roman" w:hAnsi="Times New Roman" w:cs="Times New Roman"/>
          <w:sz w:val="24"/>
          <w:szCs w:val="24"/>
          <w:lang w:val="sr-Cyrl-CS"/>
        </w:rPr>
        <w:t>у и другу медицинску документацију,</w:t>
      </w:r>
    </w:p>
    <w:p w14:paraId="5B928366" w14:textId="77777777" w:rsidR="00E6781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 саобраћајна дозвола или уговор о лизингу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EC7BD0B" w14:textId="77777777" w:rsidR="00E6781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личне карте родитеља, старатеља или хранитеља и решење </w:t>
      </w:r>
      <w:r>
        <w:rPr>
          <w:rFonts w:ascii="Times New Roman" w:hAnsi="Times New Roman" w:cs="Times New Roman"/>
          <w:sz w:val="24"/>
          <w:szCs w:val="24"/>
          <w:lang w:val="sr-Cyrl-RS"/>
        </w:rPr>
        <w:t>Ц</w:t>
      </w:r>
      <w:r>
        <w:rPr>
          <w:rFonts w:ascii="Times New Roman" w:hAnsi="Times New Roman" w:cs="Times New Roman"/>
          <w:sz w:val="24"/>
          <w:szCs w:val="24"/>
        </w:rPr>
        <w:t>ентра за социјални рад о стављању под старатељство односно решење о хранитељству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C126E" w14:textId="77777777" w:rsidR="00E6781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-извод из матичне књиге рођених власника возила као доказ о степену сродства за лице које остварује право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74BF215" w14:textId="77777777" w:rsidR="00E6781B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Уколико је власник возила брачни друг лица које остварује право потребно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sz w:val="24"/>
          <w:szCs w:val="24"/>
        </w:rPr>
        <w:t xml:space="preserve">поред горе наведеног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поднети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фокопије следећих доказа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92EDA9" w14:textId="77777777" w:rsidR="00E6781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извод из матичне књиге венчаних,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за ванбрачног партнера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изјава 2 сведока оверена у суду или у општини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AB46B06" w14:textId="77777777" w:rsidR="00E6781B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Лице које оствари право на добијање налепнице - знака за означавање возила дужно је да достави једну фотографију формата 30</w:t>
      </w:r>
      <w:r>
        <w:rPr>
          <w:rFonts w:ascii="Times New Roman" w:hAnsi="Times New Roman" w:cs="Times New Roman"/>
          <w:sz w:val="24"/>
          <w:szCs w:val="24"/>
          <w:lang w:val="sr-Latn-CS"/>
        </w:rPr>
        <w:t>x</w:t>
      </w:r>
      <w:r>
        <w:rPr>
          <w:rFonts w:ascii="Times New Roman" w:hAnsi="Times New Roman" w:cs="Times New Roman"/>
          <w:sz w:val="24"/>
          <w:szCs w:val="24"/>
          <w:lang w:val="sr-Cyrl-CS"/>
        </w:rPr>
        <w:t>35 цм, фотокопију личне карте и саобраћајне дозволе</w:t>
      </w:r>
    </w:p>
    <w:p w14:paraId="567A9E1E" w14:textId="77777777" w:rsidR="00E6781B" w:rsidRDefault="000000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Захтеви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добијање налепнице-знака за означавање возила инвалидног лица</w:t>
      </w:r>
      <w:r>
        <w:rPr>
          <w:rFonts w:ascii="Times New Roman" w:hAnsi="Times New Roman" w:cs="Times New Roman"/>
          <w:sz w:val="24"/>
          <w:szCs w:val="24"/>
        </w:rPr>
        <w:t xml:space="preserve"> особ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инвалидитетом </w:t>
      </w:r>
      <w:r>
        <w:rPr>
          <w:rFonts w:ascii="Times New Roman" w:hAnsi="Times New Roman" w:cs="Times New Roman"/>
          <w:sz w:val="24"/>
          <w:szCs w:val="24"/>
          <w:lang w:val="sr-Cyrl-RS"/>
        </w:rPr>
        <w:t>са потребном документацијом достављају се на адресу Општина Нова Црња, Одељење за општу управу, заједничке послове и јавне службе, ул. ЈНА 110  са назнаком за  ЈАВНИ ПОЗИВ ИНВАЛИДНИМ ЛИЦИМА ЗА ДОБИЈАЊЕ НАЛЕПНИЦЕ ЗА ОЗНАЧАВАЊЕ ВОЗИЛА ИНВАЛИДНОГ ЛИЦА.</w:t>
      </w:r>
    </w:p>
    <w:p w14:paraId="3910D60A" w14:textId="77777777" w:rsidR="00E6781B" w:rsidRDefault="000000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Додатне информације у вези са Јавним позивом могу се добити сваког радног дана у Одељењу за општу управу, заједничке послове и јавне службе, канцеларија број 20 или путем телефона 815-600, локал </w:t>
      </w:r>
      <w:r w:rsidRPr="00B05A8E">
        <w:rPr>
          <w:rFonts w:ascii="Times New Roman" w:hAnsi="Times New Roman" w:cs="Times New Roman"/>
          <w:sz w:val="24"/>
          <w:szCs w:val="24"/>
          <w:lang w:val="sr-Cyrl-RS"/>
        </w:rPr>
        <w:t>128.</w:t>
      </w:r>
    </w:p>
    <w:p w14:paraId="55F0221C" w14:textId="77777777" w:rsidR="00E6781B" w:rsidRDefault="00E678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8597C43" w14:textId="77777777" w:rsidR="00E6781B" w:rsidRDefault="00E678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C010C5B" w14:textId="77777777" w:rsidR="00E6781B" w:rsidRDefault="00000000">
      <w:pPr>
        <w:tabs>
          <w:tab w:val="left" w:pos="6136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ОДЕЉЕЊЕ ЗА ОПШТУ УПРАВУ  </w:t>
      </w:r>
    </w:p>
    <w:p w14:paraId="6F43B5D4" w14:textId="77777777" w:rsidR="00E6781B" w:rsidRDefault="00000000">
      <w:pPr>
        <w:tabs>
          <w:tab w:val="left" w:pos="6136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ЗАЈЕДНИЧКЕ ПОСЛОВЕ И ЈАВНЕ СЛУЖБЕ</w:t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</w:p>
    <w:p w14:paraId="13A37DC1" w14:textId="77777777" w:rsidR="00E6781B" w:rsidRDefault="00000000">
      <w:pPr>
        <w:pStyle w:val="NoSpacing"/>
        <w:tabs>
          <w:tab w:val="center" w:pos="4703"/>
        </w:tabs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E6781B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7FF3" w14:textId="77777777" w:rsidR="00302243" w:rsidRDefault="00302243">
      <w:pPr>
        <w:spacing w:line="240" w:lineRule="auto"/>
      </w:pPr>
      <w:r>
        <w:separator/>
      </w:r>
    </w:p>
  </w:endnote>
  <w:endnote w:type="continuationSeparator" w:id="0">
    <w:p w14:paraId="656730A6" w14:textId="77777777" w:rsidR="00302243" w:rsidRDefault="00302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Yu Gothic UI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D1BE" w14:textId="77777777" w:rsidR="00302243" w:rsidRDefault="00302243">
      <w:pPr>
        <w:spacing w:after="0"/>
      </w:pPr>
      <w:r>
        <w:separator/>
      </w:r>
    </w:p>
  </w:footnote>
  <w:footnote w:type="continuationSeparator" w:id="0">
    <w:p w14:paraId="47D2FC49" w14:textId="77777777" w:rsidR="00302243" w:rsidRDefault="003022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67"/>
    <w:rsid w:val="00011191"/>
    <w:rsid w:val="00222AD7"/>
    <w:rsid w:val="0027716A"/>
    <w:rsid w:val="002A2B35"/>
    <w:rsid w:val="00302243"/>
    <w:rsid w:val="00337CC7"/>
    <w:rsid w:val="004236A1"/>
    <w:rsid w:val="004B68B5"/>
    <w:rsid w:val="005C1B51"/>
    <w:rsid w:val="005C3FA4"/>
    <w:rsid w:val="005F4BA7"/>
    <w:rsid w:val="00641C87"/>
    <w:rsid w:val="006962F1"/>
    <w:rsid w:val="006D2182"/>
    <w:rsid w:val="00763828"/>
    <w:rsid w:val="00843E46"/>
    <w:rsid w:val="0084760F"/>
    <w:rsid w:val="00862DCC"/>
    <w:rsid w:val="008D4030"/>
    <w:rsid w:val="008F210F"/>
    <w:rsid w:val="00901B9E"/>
    <w:rsid w:val="00915F67"/>
    <w:rsid w:val="0091620F"/>
    <w:rsid w:val="00950962"/>
    <w:rsid w:val="00A75DC6"/>
    <w:rsid w:val="00AF3A67"/>
    <w:rsid w:val="00B05A8E"/>
    <w:rsid w:val="00BD1CF1"/>
    <w:rsid w:val="00CB434B"/>
    <w:rsid w:val="00CF08BF"/>
    <w:rsid w:val="00D24B0D"/>
    <w:rsid w:val="00DB65B0"/>
    <w:rsid w:val="00E6781B"/>
    <w:rsid w:val="00EF2908"/>
    <w:rsid w:val="00F120D9"/>
    <w:rsid w:val="00F31E81"/>
    <w:rsid w:val="00F4521B"/>
    <w:rsid w:val="00F86D28"/>
    <w:rsid w:val="09DD08E7"/>
    <w:rsid w:val="3D280291"/>
    <w:rsid w:val="446F351C"/>
    <w:rsid w:val="46FC771C"/>
    <w:rsid w:val="677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5FD85"/>
  <w15:docId w15:val="{C6FE95F5-E218-4990-AE95-879E5482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1683</Words>
  <Characters>9596</Characters>
  <Application>Microsoft Office Word</Application>
  <DocSecurity>0</DocSecurity>
  <Lines>79</Lines>
  <Paragraphs>22</Paragraphs>
  <ScaleCrop>false</ScaleCrop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nevenka.popovic</cp:lastModifiedBy>
  <cp:revision>2</cp:revision>
  <cp:lastPrinted>2023-01-25T09:42:00Z</cp:lastPrinted>
  <dcterms:created xsi:type="dcterms:W3CDTF">2026-01-19T12:44:00Z</dcterms:created>
  <dcterms:modified xsi:type="dcterms:W3CDTF">2026-01-19T12:44:00Z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534BDCBBDC204F479F2D5944701227C0_13</vt:lpwstr>
  </property>
</Properties>
</file>