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891B"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r>
        <w:rPr>
          <w:rFonts w:ascii="Times New Roman" w:eastAsia="Arial-BoldMT" w:hAnsi="Times New Roman" w:cs="Times New Roman"/>
          <w:b/>
          <w:bCs/>
          <w:sz w:val="24"/>
          <w:szCs w:val="24"/>
          <w:lang w:val="sr-Latn-RS"/>
        </w:rPr>
        <w:t>РЕПУБЛИКА СРБИЈА</w:t>
      </w:r>
    </w:p>
    <w:p w14:paraId="46CEAEEB"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r>
        <w:rPr>
          <w:rFonts w:ascii="Times New Roman" w:eastAsia="Arial-BoldMT" w:hAnsi="Times New Roman" w:cs="Times New Roman"/>
          <w:b/>
          <w:bCs/>
          <w:sz w:val="24"/>
          <w:szCs w:val="24"/>
          <w:lang w:val="sr-Latn-RS"/>
        </w:rPr>
        <w:t>АП ВОЈВОДИНА</w:t>
      </w:r>
    </w:p>
    <w:p w14:paraId="02194C9C" w14:textId="4CDA047C" w:rsidR="00303275" w:rsidRP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Cyrl-RS"/>
        </w:rPr>
      </w:pPr>
      <w:r>
        <w:rPr>
          <w:rFonts w:ascii="Times New Roman" w:eastAsia="Arial-BoldMT" w:hAnsi="Times New Roman" w:cs="Times New Roman"/>
          <w:b/>
          <w:bCs/>
          <w:sz w:val="24"/>
          <w:szCs w:val="24"/>
          <w:lang w:val="sr-Latn-RS"/>
        </w:rPr>
        <w:t xml:space="preserve">ОПШТИНА </w:t>
      </w:r>
      <w:r>
        <w:rPr>
          <w:rFonts w:ascii="Times New Roman" w:eastAsia="Arial-BoldMT" w:hAnsi="Times New Roman" w:cs="Times New Roman"/>
          <w:b/>
          <w:bCs/>
          <w:sz w:val="24"/>
          <w:szCs w:val="24"/>
          <w:lang w:val="sr-Cyrl-RS"/>
        </w:rPr>
        <w:t>НОВА ЦРЊА</w:t>
      </w:r>
    </w:p>
    <w:p w14:paraId="6334A155" w14:textId="2BF3BAB0" w:rsidR="00303275" w:rsidRPr="007C39A7" w:rsidRDefault="006E2C2E" w:rsidP="006E2C2E">
      <w:pPr>
        <w:tabs>
          <w:tab w:val="left" w:pos="5385"/>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303275" w:rsidRPr="007C39A7">
        <w:rPr>
          <w:rFonts w:ascii="Times New Roman" w:eastAsia="Times New Roman" w:hAnsi="Times New Roman" w:cs="Times New Roman"/>
          <w:sz w:val="24"/>
          <w:szCs w:val="24"/>
          <w:lang w:val="sr-Cyrl-RS"/>
        </w:rPr>
        <w:t>Одељење за привреду и локално економски развој</w:t>
      </w:r>
    </w:p>
    <w:p w14:paraId="751E34C2" w14:textId="1A348DAB" w:rsidR="00303275" w:rsidRPr="007C39A7" w:rsidRDefault="006E2C2E" w:rsidP="006E2C2E">
      <w:pPr>
        <w:tabs>
          <w:tab w:val="left" w:pos="5385"/>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303275" w:rsidRPr="007C39A7">
        <w:rPr>
          <w:rFonts w:ascii="Times New Roman" w:eastAsia="Times New Roman" w:hAnsi="Times New Roman" w:cs="Times New Roman"/>
          <w:sz w:val="24"/>
          <w:szCs w:val="24"/>
          <w:lang w:val="sr-Cyrl-RS"/>
        </w:rPr>
        <w:t xml:space="preserve">Инспекција за заштиту животне средине </w:t>
      </w:r>
    </w:p>
    <w:p w14:paraId="16F657B2"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p>
    <w:p w14:paraId="038F15F8"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p>
    <w:p w14:paraId="234A7774"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p>
    <w:p w14:paraId="7AD564FE"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p>
    <w:p w14:paraId="67906BE4"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p>
    <w:p w14:paraId="2A880157"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p>
    <w:p w14:paraId="3EA83595"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p>
    <w:p w14:paraId="561C59D6"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p>
    <w:p w14:paraId="18AF563D"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p>
    <w:p w14:paraId="198C206E"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Latn-RS"/>
        </w:rPr>
      </w:pPr>
    </w:p>
    <w:p w14:paraId="2FC4CD44"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8"/>
          <w:szCs w:val="28"/>
          <w:lang w:val="sr-Latn-RS"/>
        </w:rPr>
      </w:pPr>
      <w:r>
        <w:rPr>
          <w:rFonts w:ascii="Times New Roman" w:eastAsia="Arial-BoldMT" w:hAnsi="Times New Roman" w:cs="Times New Roman"/>
          <w:b/>
          <w:bCs/>
          <w:sz w:val="28"/>
          <w:szCs w:val="28"/>
          <w:lang w:val="sr-Latn-RS"/>
        </w:rPr>
        <w:t>ГОДИШЊИ ПЛАН</w:t>
      </w:r>
    </w:p>
    <w:p w14:paraId="2C03711D"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8"/>
          <w:szCs w:val="28"/>
          <w:lang w:val="sr-Latn-RS"/>
        </w:rPr>
      </w:pPr>
      <w:r>
        <w:rPr>
          <w:rFonts w:ascii="Times New Roman" w:eastAsia="Arial-BoldMT" w:hAnsi="Times New Roman" w:cs="Times New Roman"/>
          <w:b/>
          <w:bCs/>
          <w:sz w:val="28"/>
          <w:szCs w:val="28"/>
          <w:lang w:val="sr-Latn-RS"/>
        </w:rPr>
        <w:t>ИНСПЕКЦИЈСКОГ НАДЗОРА</w:t>
      </w:r>
    </w:p>
    <w:p w14:paraId="1B171CFC" w14:textId="7E160EEE"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8"/>
          <w:szCs w:val="28"/>
          <w:lang w:val="sr-Cyrl-RS"/>
        </w:rPr>
      </w:pPr>
      <w:r>
        <w:rPr>
          <w:rFonts w:ascii="Times New Roman" w:eastAsia="Arial-BoldMT" w:hAnsi="Times New Roman" w:cs="Times New Roman"/>
          <w:b/>
          <w:bCs/>
          <w:sz w:val="28"/>
          <w:szCs w:val="28"/>
          <w:lang w:val="sr-Cyrl-RS"/>
        </w:rPr>
        <w:t>ЗА 2026. ГОДИНУ</w:t>
      </w:r>
    </w:p>
    <w:p w14:paraId="60BFB2E8"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8"/>
          <w:szCs w:val="28"/>
          <w:lang w:val="sr-Cyrl-RS"/>
        </w:rPr>
      </w:pPr>
      <w:r>
        <w:rPr>
          <w:rFonts w:ascii="Times New Roman" w:eastAsia="Arial-BoldMT" w:hAnsi="Times New Roman" w:cs="Times New Roman"/>
          <w:b/>
          <w:bCs/>
          <w:sz w:val="28"/>
          <w:szCs w:val="28"/>
          <w:lang w:val="sr-Cyrl-RS"/>
        </w:rPr>
        <w:t>ИНСПЕКТОРА ЗА ЗАШТИТУ ЖИВОТНЕ СРЕДИНЕ</w:t>
      </w:r>
    </w:p>
    <w:p w14:paraId="353F536F" w14:textId="77777777" w:rsidR="00303275" w:rsidRDefault="00303275" w:rsidP="00303275">
      <w:pPr>
        <w:autoSpaceDE w:val="0"/>
        <w:autoSpaceDN w:val="0"/>
        <w:adjustRightInd w:val="0"/>
        <w:spacing w:after="0" w:line="240" w:lineRule="auto"/>
        <w:jc w:val="center"/>
        <w:rPr>
          <w:rFonts w:ascii="Calibri" w:eastAsia="Arial-BoldMT" w:hAnsi="Calibri" w:cs="Calibri"/>
          <w:b/>
          <w:bCs/>
          <w:sz w:val="24"/>
          <w:szCs w:val="24"/>
          <w:lang w:val="sr-Latn-RS"/>
        </w:rPr>
      </w:pPr>
    </w:p>
    <w:p w14:paraId="5970AB67" w14:textId="6559EE3F" w:rsidR="00303275" w:rsidRDefault="00303275" w:rsidP="00303275">
      <w:pPr>
        <w:autoSpaceDE w:val="0"/>
        <w:autoSpaceDN w:val="0"/>
        <w:adjustRightInd w:val="0"/>
        <w:spacing w:after="0" w:line="240" w:lineRule="auto"/>
        <w:jc w:val="center"/>
        <w:rPr>
          <w:rFonts w:ascii="Calibri" w:eastAsia="Arial-BoldMT" w:hAnsi="Calibri" w:cs="Calibri"/>
          <w:b/>
          <w:bCs/>
          <w:sz w:val="24"/>
          <w:szCs w:val="24"/>
          <w:lang w:val="sr-Latn-RS"/>
        </w:rPr>
      </w:pPr>
      <w:r>
        <w:rPr>
          <w:rFonts w:ascii="Times New Roman" w:hAnsi="Times New Roman" w:cs="Times New Roman"/>
          <w:b/>
          <w:noProof/>
          <w:sz w:val="24"/>
          <w:szCs w:val="24"/>
        </w:rPr>
        <w:drawing>
          <wp:anchor distT="0" distB="0" distL="114300" distR="114300" simplePos="0" relativeHeight="251659264" behindDoc="1" locked="0" layoutInCell="1" allowOverlap="1" wp14:anchorId="16BA234B" wp14:editId="690D6BDB">
            <wp:simplePos x="0" y="0"/>
            <wp:positionH relativeFrom="margin">
              <wp:align>center</wp:align>
            </wp:positionH>
            <wp:positionV relativeFrom="paragraph">
              <wp:posOffset>53975</wp:posOffset>
            </wp:positionV>
            <wp:extent cx="2293620" cy="17449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3620" cy="174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C85B4" w14:textId="77777777" w:rsidR="00303275" w:rsidRDefault="00303275" w:rsidP="00303275">
      <w:pPr>
        <w:autoSpaceDE w:val="0"/>
        <w:autoSpaceDN w:val="0"/>
        <w:adjustRightInd w:val="0"/>
        <w:spacing w:after="0" w:line="240" w:lineRule="auto"/>
        <w:jc w:val="center"/>
        <w:rPr>
          <w:rFonts w:ascii="Calibri" w:eastAsia="Arial-BoldMT" w:hAnsi="Calibri" w:cs="Calibri"/>
          <w:b/>
          <w:bCs/>
          <w:sz w:val="24"/>
          <w:szCs w:val="24"/>
          <w:lang w:val="sr-Latn-RS"/>
        </w:rPr>
      </w:pPr>
    </w:p>
    <w:p w14:paraId="28522AD3" w14:textId="4E992CD6" w:rsidR="00303275" w:rsidRDefault="00303275" w:rsidP="00303275">
      <w:pPr>
        <w:autoSpaceDE w:val="0"/>
        <w:autoSpaceDN w:val="0"/>
        <w:adjustRightInd w:val="0"/>
        <w:spacing w:after="0" w:line="240" w:lineRule="auto"/>
        <w:jc w:val="center"/>
        <w:rPr>
          <w:rFonts w:ascii="Calibri" w:eastAsia="Arial-BoldMT" w:hAnsi="Calibri" w:cs="Calibri"/>
          <w:b/>
          <w:bCs/>
          <w:sz w:val="24"/>
          <w:szCs w:val="24"/>
          <w:lang w:val="sr-Latn-RS"/>
        </w:rPr>
      </w:pPr>
    </w:p>
    <w:p w14:paraId="7341B1B9" w14:textId="79B4528D" w:rsidR="00303275" w:rsidRDefault="00303275" w:rsidP="00303275">
      <w:pPr>
        <w:autoSpaceDE w:val="0"/>
        <w:autoSpaceDN w:val="0"/>
        <w:adjustRightInd w:val="0"/>
        <w:spacing w:after="0" w:line="240" w:lineRule="auto"/>
        <w:jc w:val="center"/>
        <w:rPr>
          <w:rFonts w:ascii="Calibri" w:eastAsia="Arial-BoldMT" w:hAnsi="Calibri" w:cs="Calibri"/>
          <w:b/>
          <w:bCs/>
          <w:sz w:val="24"/>
          <w:szCs w:val="24"/>
          <w:lang w:val="sr-Latn-RS"/>
        </w:rPr>
      </w:pPr>
    </w:p>
    <w:p w14:paraId="3A4BF494" w14:textId="77777777" w:rsidR="00303275" w:rsidRDefault="00303275" w:rsidP="00303275">
      <w:pPr>
        <w:autoSpaceDE w:val="0"/>
        <w:autoSpaceDN w:val="0"/>
        <w:adjustRightInd w:val="0"/>
        <w:spacing w:after="0" w:line="240" w:lineRule="auto"/>
        <w:jc w:val="center"/>
        <w:rPr>
          <w:rFonts w:ascii="Calibri" w:eastAsia="Arial-BoldMT" w:hAnsi="Calibri" w:cs="Calibri"/>
          <w:b/>
          <w:bCs/>
          <w:sz w:val="24"/>
          <w:szCs w:val="24"/>
          <w:lang w:val="sr-Latn-RS"/>
        </w:rPr>
      </w:pPr>
    </w:p>
    <w:p w14:paraId="0EF29AAD" w14:textId="5D75F3F1" w:rsidR="00303275" w:rsidRDefault="00303275" w:rsidP="00303275">
      <w:pPr>
        <w:autoSpaceDE w:val="0"/>
        <w:autoSpaceDN w:val="0"/>
        <w:adjustRightInd w:val="0"/>
        <w:spacing w:after="0" w:line="240" w:lineRule="auto"/>
        <w:jc w:val="center"/>
        <w:rPr>
          <w:rFonts w:ascii="Calibri" w:eastAsia="Arial-BoldMT" w:hAnsi="Calibri" w:cs="Calibri"/>
          <w:b/>
          <w:bCs/>
          <w:sz w:val="24"/>
          <w:szCs w:val="24"/>
          <w:lang w:val="sr-Latn-RS"/>
        </w:rPr>
      </w:pPr>
    </w:p>
    <w:p w14:paraId="0C248836" w14:textId="77777777" w:rsidR="00303275" w:rsidRDefault="00303275" w:rsidP="00303275">
      <w:pPr>
        <w:autoSpaceDE w:val="0"/>
        <w:autoSpaceDN w:val="0"/>
        <w:adjustRightInd w:val="0"/>
        <w:spacing w:after="0" w:line="240" w:lineRule="auto"/>
        <w:rPr>
          <w:rFonts w:ascii="Calibri" w:eastAsia="Arial-BoldMT" w:hAnsi="Calibri" w:cs="Calibri"/>
          <w:b/>
          <w:bCs/>
          <w:sz w:val="24"/>
          <w:szCs w:val="24"/>
          <w:highlight w:val="yellow"/>
          <w:lang w:val="sr-Latn-RS"/>
        </w:rPr>
      </w:pPr>
      <w:r>
        <w:rPr>
          <w:rFonts w:ascii="Calibri" w:eastAsia="Arial-BoldMT" w:hAnsi="Calibri" w:cs="Calibri"/>
          <w:b/>
          <w:bCs/>
          <w:sz w:val="24"/>
          <w:szCs w:val="24"/>
          <w:highlight w:val="yellow"/>
          <w:lang w:val="sr-Latn-RS"/>
        </w:rPr>
        <w:br w:type="textWrapping" w:clear="all"/>
      </w:r>
    </w:p>
    <w:p w14:paraId="708A3D48" w14:textId="77777777" w:rsidR="00303275" w:rsidRDefault="00303275" w:rsidP="00303275">
      <w:pPr>
        <w:autoSpaceDE w:val="0"/>
        <w:autoSpaceDN w:val="0"/>
        <w:adjustRightInd w:val="0"/>
        <w:spacing w:after="0" w:line="240" w:lineRule="auto"/>
        <w:jc w:val="center"/>
        <w:rPr>
          <w:rFonts w:ascii="Calibri" w:eastAsia="Arial-BoldMT" w:hAnsi="Calibri" w:cs="Calibri"/>
          <w:b/>
          <w:bCs/>
          <w:sz w:val="24"/>
          <w:szCs w:val="24"/>
          <w:highlight w:val="yellow"/>
          <w:lang w:val="sr-Latn-RS"/>
        </w:rPr>
      </w:pPr>
    </w:p>
    <w:p w14:paraId="025DDFCE" w14:textId="77777777" w:rsidR="00303275" w:rsidRDefault="00303275" w:rsidP="00303275">
      <w:pPr>
        <w:autoSpaceDE w:val="0"/>
        <w:autoSpaceDN w:val="0"/>
        <w:adjustRightInd w:val="0"/>
        <w:spacing w:after="0" w:line="240" w:lineRule="auto"/>
        <w:jc w:val="center"/>
        <w:rPr>
          <w:rFonts w:ascii="Calibri" w:eastAsia="Arial-BoldMT" w:hAnsi="Calibri" w:cs="Calibri"/>
          <w:b/>
          <w:bCs/>
          <w:sz w:val="24"/>
          <w:szCs w:val="24"/>
          <w:lang w:val="sr-Latn-RS"/>
        </w:rPr>
      </w:pPr>
    </w:p>
    <w:p w14:paraId="2CB60243" w14:textId="77777777" w:rsidR="00303275" w:rsidRDefault="00303275" w:rsidP="00303275">
      <w:pPr>
        <w:autoSpaceDE w:val="0"/>
        <w:autoSpaceDN w:val="0"/>
        <w:adjustRightInd w:val="0"/>
        <w:spacing w:after="0" w:line="240" w:lineRule="auto"/>
        <w:rPr>
          <w:rFonts w:ascii="Calibri" w:eastAsia="Arial-BoldMT" w:hAnsi="Calibri" w:cs="Calibri"/>
          <w:b/>
          <w:bCs/>
          <w:sz w:val="24"/>
          <w:szCs w:val="24"/>
          <w:highlight w:val="yellow"/>
          <w:lang w:val="sr-Latn-RS"/>
        </w:rPr>
      </w:pPr>
    </w:p>
    <w:p w14:paraId="5D818633" w14:textId="77777777" w:rsidR="00303275" w:rsidRDefault="00303275" w:rsidP="00303275">
      <w:pPr>
        <w:autoSpaceDE w:val="0"/>
        <w:autoSpaceDN w:val="0"/>
        <w:adjustRightInd w:val="0"/>
        <w:spacing w:after="0" w:line="240" w:lineRule="auto"/>
        <w:rPr>
          <w:rFonts w:ascii="Calibri" w:eastAsia="Arial-BoldMT" w:hAnsi="Calibri" w:cs="Calibri"/>
          <w:b/>
          <w:bCs/>
          <w:sz w:val="24"/>
          <w:szCs w:val="24"/>
          <w:highlight w:val="yellow"/>
          <w:lang w:val="sr-Cyrl-RS"/>
        </w:rPr>
      </w:pPr>
    </w:p>
    <w:p w14:paraId="4D0645C4" w14:textId="6D5B3B3A"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Cyrl-RS"/>
        </w:rPr>
      </w:pPr>
      <w:r>
        <w:rPr>
          <w:rFonts w:ascii="Times New Roman" w:eastAsia="Arial-BoldMT" w:hAnsi="Times New Roman" w:cs="Times New Roman"/>
          <w:b/>
          <w:bCs/>
          <w:sz w:val="24"/>
          <w:szCs w:val="24"/>
          <w:lang w:val="sr-Cyrl-RS"/>
        </w:rPr>
        <w:t>Новембар 2025. године</w:t>
      </w:r>
    </w:p>
    <w:p w14:paraId="04AF57FC" w14:textId="77777777" w:rsid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highlight w:val="yellow"/>
          <w:lang w:val="sr-Cyrl-RS"/>
        </w:rPr>
      </w:pPr>
    </w:p>
    <w:p w14:paraId="55CF019D" w14:textId="11C46BDD" w:rsidR="00303275" w:rsidRPr="00303275" w:rsidRDefault="00303275" w:rsidP="00303275">
      <w:pPr>
        <w:autoSpaceDE w:val="0"/>
        <w:autoSpaceDN w:val="0"/>
        <w:adjustRightInd w:val="0"/>
        <w:spacing w:after="0" w:line="240" w:lineRule="auto"/>
        <w:jc w:val="center"/>
        <w:rPr>
          <w:rFonts w:ascii="Times New Roman" w:eastAsia="Arial-BoldMT" w:hAnsi="Times New Roman" w:cs="Times New Roman"/>
          <w:b/>
          <w:bCs/>
          <w:sz w:val="24"/>
          <w:szCs w:val="24"/>
          <w:lang w:val="sr-Cyrl-RS"/>
        </w:rPr>
      </w:pPr>
      <w:r>
        <w:rPr>
          <w:rFonts w:ascii="Times New Roman" w:eastAsia="Arial-BoldMT" w:hAnsi="Times New Roman" w:cs="Times New Roman"/>
          <w:b/>
          <w:bCs/>
          <w:sz w:val="24"/>
          <w:szCs w:val="24"/>
          <w:lang w:val="sr-Cyrl-RS"/>
        </w:rPr>
        <w:t>Нова Црња</w:t>
      </w:r>
    </w:p>
    <w:p w14:paraId="017DBE2E" w14:textId="77777777" w:rsidR="00303275" w:rsidRDefault="00303275" w:rsidP="00303275">
      <w:pPr>
        <w:spacing w:after="200" w:line="276" w:lineRule="auto"/>
        <w:rPr>
          <w:rFonts w:ascii="Times New Roman" w:eastAsia="Calibri" w:hAnsi="Times New Roman" w:cs="Times New Roman"/>
          <w:b/>
          <w:sz w:val="28"/>
          <w:szCs w:val="28"/>
          <w:lang w:val="sr-Cyrl-RS"/>
        </w:rPr>
      </w:pPr>
    </w:p>
    <w:p w14:paraId="4FF58B87" w14:textId="77777777" w:rsidR="00303275" w:rsidRDefault="00303275" w:rsidP="00303275">
      <w:pPr>
        <w:spacing w:after="200" w:line="276" w:lineRule="auto"/>
        <w:jc w:val="center"/>
        <w:rPr>
          <w:rFonts w:ascii="Times New Roman" w:eastAsia="Calibri" w:hAnsi="Times New Roman" w:cs="Times New Roman"/>
          <w:b/>
          <w:sz w:val="28"/>
          <w:szCs w:val="28"/>
          <w:lang w:val="sr-Cyrl-RS"/>
        </w:rPr>
      </w:pPr>
    </w:p>
    <w:p w14:paraId="7F99834D" w14:textId="77777777" w:rsidR="00303275" w:rsidRDefault="00303275" w:rsidP="00303275">
      <w:pPr>
        <w:spacing w:after="200" w:line="276" w:lineRule="auto"/>
        <w:jc w:val="center"/>
        <w:rPr>
          <w:rFonts w:ascii="Times New Roman" w:eastAsia="Calibri" w:hAnsi="Times New Roman" w:cs="Times New Roman"/>
          <w:b/>
          <w:sz w:val="28"/>
          <w:szCs w:val="28"/>
          <w:lang w:val="sr-Cyrl-RS"/>
        </w:rPr>
      </w:pPr>
    </w:p>
    <w:p w14:paraId="7E366D36" w14:textId="77777777" w:rsidR="00303275" w:rsidRDefault="00303275" w:rsidP="00303275">
      <w:pPr>
        <w:spacing w:after="200" w:line="276" w:lineRule="auto"/>
        <w:jc w:val="center"/>
        <w:rPr>
          <w:rFonts w:ascii="Times New Roman" w:eastAsia="Calibri" w:hAnsi="Times New Roman" w:cs="Times New Roman"/>
          <w:b/>
          <w:sz w:val="28"/>
          <w:szCs w:val="28"/>
          <w:lang w:val="sr-Cyrl-RS"/>
        </w:rPr>
      </w:pPr>
    </w:p>
    <w:p w14:paraId="2F516492" w14:textId="77777777" w:rsidR="00303275" w:rsidRDefault="00303275" w:rsidP="00303275">
      <w:pPr>
        <w:spacing w:after="200" w:line="276" w:lineRule="auto"/>
        <w:jc w:val="center"/>
        <w:rPr>
          <w:rFonts w:ascii="Times New Roman" w:eastAsia="Calibri" w:hAnsi="Times New Roman" w:cs="Times New Roman"/>
          <w:b/>
          <w:sz w:val="28"/>
          <w:szCs w:val="28"/>
          <w:lang w:val="sr-Cyrl-RS"/>
        </w:rPr>
      </w:pPr>
    </w:p>
    <w:p w14:paraId="74552B40" w14:textId="77777777" w:rsidR="00303275" w:rsidRDefault="00303275" w:rsidP="00303275">
      <w:pPr>
        <w:spacing w:after="200" w:line="276" w:lineRule="auto"/>
        <w:jc w:val="center"/>
        <w:rPr>
          <w:rFonts w:ascii="Times New Roman" w:eastAsia="Calibri" w:hAnsi="Times New Roman" w:cs="Times New Roman"/>
          <w:b/>
          <w:sz w:val="28"/>
          <w:szCs w:val="28"/>
          <w:lang w:val="sr-Cyrl-RS"/>
        </w:rPr>
      </w:pPr>
    </w:p>
    <w:p w14:paraId="15EE1969" w14:textId="77777777" w:rsidR="00303275" w:rsidRDefault="00303275" w:rsidP="00303275">
      <w:pPr>
        <w:spacing w:after="200" w:line="276" w:lineRule="auto"/>
        <w:jc w:val="center"/>
        <w:rPr>
          <w:rFonts w:ascii="Times New Roman" w:eastAsia="Calibri" w:hAnsi="Times New Roman" w:cs="Times New Roman"/>
          <w:b/>
          <w:sz w:val="28"/>
          <w:szCs w:val="28"/>
          <w:lang w:val="sr-Cyrl-RS"/>
        </w:rPr>
      </w:pPr>
    </w:p>
    <w:p w14:paraId="379C9C43" w14:textId="11CDCCA2" w:rsidR="00303275" w:rsidRPr="00FA1929" w:rsidRDefault="00303275" w:rsidP="00FA1929">
      <w:pPr>
        <w:spacing w:after="200" w:line="276" w:lineRule="auto"/>
        <w:jc w:val="center"/>
        <w:rPr>
          <w:rFonts w:ascii="Times New Roman" w:eastAsia="Calibri" w:hAnsi="Times New Roman" w:cs="Times New Roman"/>
          <w:b/>
          <w:color w:val="000000" w:themeColor="text1"/>
          <w:sz w:val="28"/>
          <w:szCs w:val="28"/>
          <w:lang w:val="sr-Cyrl-RS"/>
        </w:rPr>
      </w:pPr>
      <w:r w:rsidRPr="00FA1929">
        <w:rPr>
          <w:rFonts w:ascii="Times New Roman" w:eastAsia="Calibri" w:hAnsi="Times New Roman" w:cs="Times New Roman"/>
          <w:b/>
          <w:color w:val="000000" w:themeColor="text1"/>
          <w:sz w:val="28"/>
          <w:szCs w:val="28"/>
          <w:lang w:val="sr-Latn-RS"/>
        </w:rPr>
        <w:lastRenderedPageBreak/>
        <w:t xml:space="preserve">  </w:t>
      </w:r>
      <w:r w:rsidRPr="00FA1929">
        <w:rPr>
          <w:rFonts w:ascii="Times New Roman" w:eastAsia="Calibri" w:hAnsi="Times New Roman" w:cs="Times New Roman"/>
          <w:b/>
          <w:color w:val="000000" w:themeColor="text1"/>
          <w:sz w:val="28"/>
          <w:szCs w:val="28"/>
          <w:lang w:val="sr-Cyrl-RS"/>
        </w:rPr>
        <w:t>САДРЖАЈ</w:t>
      </w:r>
    </w:p>
    <w:p w14:paraId="0E239248" w14:textId="77777777" w:rsidR="00303275" w:rsidRPr="00FA1929" w:rsidRDefault="00303275" w:rsidP="00303275">
      <w:pPr>
        <w:spacing w:after="0" w:line="240" w:lineRule="auto"/>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Latn-RS"/>
        </w:rPr>
        <w:t xml:space="preserve">I      </w:t>
      </w:r>
      <w:r w:rsidRPr="00FA1929">
        <w:rPr>
          <w:rFonts w:ascii="Times New Roman" w:eastAsia="Calibri" w:hAnsi="Times New Roman" w:cs="Times New Roman"/>
          <w:color w:val="000000" w:themeColor="text1"/>
          <w:sz w:val="24"/>
          <w:szCs w:val="24"/>
          <w:lang w:val="sr-Cyrl-RS"/>
        </w:rPr>
        <w:t>Увод</w:t>
      </w:r>
    </w:p>
    <w:p w14:paraId="05AF82C4" w14:textId="77777777" w:rsidR="00303275" w:rsidRPr="00FA1929" w:rsidRDefault="00303275" w:rsidP="00303275">
      <w:pPr>
        <w:spacing w:after="0" w:line="240" w:lineRule="auto"/>
        <w:rPr>
          <w:rFonts w:ascii="Times New Roman" w:eastAsia="Calibri" w:hAnsi="Times New Roman" w:cs="Times New Roman"/>
          <w:color w:val="000000" w:themeColor="text1"/>
          <w:sz w:val="24"/>
          <w:szCs w:val="24"/>
          <w:lang w:val="sr-Latn-RS"/>
        </w:rPr>
      </w:pPr>
    </w:p>
    <w:p w14:paraId="3FC5C22D" w14:textId="529EFE98" w:rsidR="00303275" w:rsidRPr="00FA1929" w:rsidRDefault="00303275" w:rsidP="00303275">
      <w:pPr>
        <w:spacing w:after="0" w:line="240" w:lineRule="auto"/>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Latn-RS"/>
        </w:rPr>
        <w:t xml:space="preserve">II  </w:t>
      </w:r>
      <w:r w:rsidR="00364A52" w:rsidRPr="00FA1929">
        <w:rPr>
          <w:rFonts w:ascii="Times New Roman" w:eastAsia="Calibri" w:hAnsi="Times New Roman" w:cs="Times New Roman"/>
          <w:color w:val="000000" w:themeColor="text1"/>
          <w:sz w:val="24"/>
          <w:szCs w:val="24"/>
          <w:lang w:val="sr-Latn-RS"/>
        </w:rPr>
        <w:t xml:space="preserve">   </w:t>
      </w:r>
      <w:r w:rsidRPr="00FA1929">
        <w:rPr>
          <w:rFonts w:ascii="Times New Roman" w:eastAsia="Calibri" w:hAnsi="Times New Roman" w:cs="Times New Roman"/>
          <w:color w:val="000000" w:themeColor="text1"/>
          <w:sz w:val="24"/>
          <w:szCs w:val="24"/>
          <w:lang w:val="sr-Cyrl-RS"/>
        </w:rPr>
        <w:t>Расподела ресурс</w:t>
      </w:r>
      <w:r w:rsidRPr="00FA1929">
        <w:rPr>
          <w:rFonts w:ascii="Times New Roman" w:eastAsia="Calibri" w:hAnsi="Times New Roman" w:cs="Times New Roman"/>
          <w:color w:val="000000" w:themeColor="text1"/>
          <w:sz w:val="24"/>
          <w:szCs w:val="24"/>
          <w:lang w:val="sr-Latn-RS"/>
        </w:rPr>
        <w:t>a</w:t>
      </w:r>
    </w:p>
    <w:p w14:paraId="20B71496" w14:textId="77777777" w:rsidR="00303275" w:rsidRPr="00FA1929" w:rsidRDefault="00303275" w:rsidP="00303275">
      <w:pPr>
        <w:spacing w:after="0" w:line="240" w:lineRule="auto"/>
        <w:rPr>
          <w:rFonts w:ascii="Times New Roman" w:eastAsia="Calibri" w:hAnsi="Times New Roman" w:cs="Times New Roman"/>
          <w:color w:val="000000" w:themeColor="text1"/>
          <w:sz w:val="24"/>
          <w:szCs w:val="24"/>
          <w:lang w:val="sr-Latn-RS"/>
        </w:rPr>
      </w:pPr>
    </w:p>
    <w:p w14:paraId="2A9D88F9" w14:textId="77777777" w:rsidR="00303275" w:rsidRPr="00FA1929"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FA1929">
        <w:rPr>
          <w:rFonts w:ascii="Times New Roman" w:eastAsia="Calibri" w:hAnsi="Times New Roman" w:cs="Times New Roman"/>
          <w:color w:val="000000" w:themeColor="text1"/>
          <w:sz w:val="24"/>
          <w:szCs w:val="24"/>
          <w:lang w:val="sr-Latn-RS"/>
        </w:rPr>
        <w:t xml:space="preserve">III    </w:t>
      </w:r>
      <w:r w:rsidRPr="00FA1929">
        <w:rPr>
          <w:rFonts w:ascii="Times New Roman" w:eastAsia="Calibri" w:hAnsi="Times New Roman" w:cs="Times New Roman"/>
          <w:color w:val="000000" w:themeColor="text1"/>
          <w:sz w:val="24"/>
          <w:szCs w:val="24"/>
          <w:lang w:val="sr-Cyrl-RS"/>
        </w:rPr>
        <w:t>План и програм рада инспектора за заштиту животне средине у 2025. години</w:t>
      </w:r>
    </w:p>
    <w:p w14:paraId="789C810F" w14:textId="77777777" w:rsidR="00303275" w:rsidRPr="00FA1929" w:rsidRDefault="00303275" w:rsidP="00303275">
      <w:pPr>
        <w:spacing w:after="0" w:line="240" w:lineRule="auto"/>
        <w:jc w:val="both"/>
        <w:rPr>
          <w:rFonts w:ascii="Times New Roman" w:eastAsia="Calibri" w:hAnsi="Times New Roman" w:cs="Times New Roman"/>
          <w:color w:val="000000" w:themeColor="text1"/>
          <w:sz w:val="24"/>
          <w:szCs w:val="24"/>
          <w:lang w:val="sr-Cyrl-RS"/>
        </w:rPr>
      </w:pPr>
    </w:p>
    <w:p w14:paraId="27101D07" w14:textId="77777777" w:rsidR="00303275" w:rsidRPr="00FA1929" w:rsidRDefault="00303275" w:rsidP="00303275">
      <w:pPr>
        <w:numPr>
          <w:ilvl w:val="0"/>
          <w:numId w:val="1"/>
        </w:numPr>
        <w:tabs>
          <w:tab w:val="left" w:pos="660"/>
        </w:tabs>
        <w:spacing w:after="0" w:line="240" w:lineRule="auto"/>
        <w:contextualSpacing/>
        <w:rPr>
          <w:rFonts w:ascii="Times New Roman" w:eastAsia="Calibri" w:hAnsi="Times New Roman" w:cs="Times New Roman"/>
          <w:color w:val="000000" w:themeColor="text1"/>
          <w:sz w:val="24"/>
          <w:szCs w:val="24"/>
          <w:lang w:val="sr-Cyrl-RS"/>
        </w:rPr>
      </w:pPr>
      <w:r w:rsidRPr="00FA1929">
        <w:rPr>
          <w:rFonts w:ascii="Times New Roman" w:eastAsia="Calibri" w:hAnsi="Times New Roman" w:cs="Times New Roman"/>
          <w:color w:val="000000" w:themeColor="text1"/>
          <w:sz w:val="24"/>
          <w:szCs w:val="24"/>
          <w:lang w:val="sr-Cyrl-RS"/>
        </w:rPr>
        <w:t xml:space="preserve"> Правни основ</w:t>
      </w:r>
    </w:p>
    <w:p w14:paraId="303663B2"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Надлежности поступања инспекције за заштиту животне средине</w:t>
      </w:r>
    </w:p>
    <w:p w14:paraId="319B6873"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Учесталост и обухват вршења инспекцијског надзора по областима и сваком по степену ризика</w:t>
      </w:r>
    </w:p>
    <w:p w14:paraId="318718E2" w14:textId="647515AE" w:rsidR="00303275" w:rsidRPr="00FA1929" w:rsidRDefault="00303275" w:rsidP="00FA1929">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Преглед</w:t>
      </w:r>
      <w:r w:rsidRPr="00FA1929">
        <w:rPr>
          <w:rFonts w:ascii="Times New Roman" w:eastAsia="Calibri" w:hAnsi="Times New Roman" w:cs="Times New Roman"/>
          <w:color w:val="000000" w:themeColor="text1"/>
          <w:sz w:val="24"/>
          <w:szCs w:val="24"/>
          <w:lang w:val="sr-Latn-RS"/>
        </w:rPr>
        <w:t xml:space="preserve"> </w:t>
      </w:r>
      <w:r w:rsidRPr="00FA1929">
        <w:rPr>
          <w:rFonts w:ascii="Times New Roman" w:eastAsia="Calibri" w:hAnsi="Times New Roman" w:cs="Times New Roman"/>
          <w:color w:val="000000" w:themeColor="text1"/>
          <w:sz w:val="24"/>
          <w:szCs w:val="24"/>
          <w:lang w:val="sr-Cyrl-RS"/>
        </w:rPr>
        <w:t>надзираних субјеката код којих ће се вршити инспекцијски надзор, односно делатности или активности које ће се надзирати</w:t>
      </w:r>
    </w:p>
    <w:p w14:paraId="26D26E25"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Процењен ризик за надзиране субјекте, односно делатности или активности које ће надзирати и ли територијално подручје или другу територијалну или сличну целину, објекат или групе објеката</w:t>
      </w:r>
    </w:p>
    <w:p w14:paraId="71D84553"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Период у коме ће се вршити инспекцијски надзор</w:t>
      </w:r>
    </w:p>
    <w:p w14:paraId="3DC35862" w14:textId="0C0C9529" w:rsidR="00FA1929" w:rsidRPr="00FA1929" w:rsidRDefault="00FA1929"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Територијално подручје на ком ће се вршити инспекцијски надзор</w:t>
      </w:r>
    </w:p>
    <w:p w14:paraId="2B0A5EF9" w14:textId="379BDCF7" w:rsidR="00FA1929" w:rsidRPr="00FA1929" w:rsidRDefault="00FA1929"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Процењен ризик за надзиране субјекте , односно делатности или активности које ће се надзирати или територијално подручје или другу територијалну или сличну целину, објекат или групе објеката</w:t>
      </w:r>
    </w:p>
    <w:p w14:paraId="69B6CBA2" w14:textId="7262663B" w:rsidR="00FA1929" w:rsidRPr="00FA1929" w:rsidRDefault="00FA1929"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Pr>
          <w:rFonts w:ascii="Times New Roman" w:eastAsia="Calibri" w:hAnsi="Times New Roman" w:cs="Times New Roman"/>
          <w:color w:val="000000" w:themeColor="text1"/>
          <w:sz w:val="24"/>
          <w:szCs w:val="24"/>
          <w:lang w:val="sr-Cyrl-RS"/>
        </w:rPr>
        <w:t>Период у ком ће се вршити инспекцијски надзор</w:t>
      </w:r>
    </w:p>
    <w:p w14:paraId="10E870B9"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Информације о облицима  и врстама инспекцијског надзора који ће се вршити</w:t>
      </w:r>
    </w:p>
    <w:p w14:paraId="40392E84"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Подаци о ресурсима инспекције који ће бити опредељен за вршење инспекцијског надзора</w:t>
      </w:r>
    </w:p>
    <w:p w14:paraId="6CBA5877"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Планиране мере и активности превентивног деловања инспектора за заштиту животне среднине</w:t>
      </w:r>
    </w:p>
    <w:p w14:paraId="43E0B741"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Планиране мере и активности за спречавање обављања делатности и вршења активности нерегистрованих субјеката</w:t>
      </w:r>
    </w:p>
    <w:p w14:paraId="1EE3135B"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Очекивани обим ванредних инспекцијских надзора у периоду у ком ће се вршити редован инспекцијски надзор, са одговоарајућим образложењем</w:t>
      </w:r>
    </w:p>
    <w:p w14:paraId="086A3C44"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Други елементи од значаја за планирање и вршење инспекцијског надзора</w:t>
      </w:r>
    </w:p>
    <w:p w14:paraId="6E96A4A3" w14:textId="77777777" w:rsidR="00303275" w:rsidRPr="00FA1929" w:rsidRDefault="00303275" w:rsidP="00303275">
      <w:pPr>
        <w:numPr>
          <w:ilvl w:val="0"/>
          <w:numId w:val="1"/>
        </w:numPr>
        <w:spacing w:line="240" w:lineRule="auto"/>
        <w:contextualSpacing/>
        <w:rPr>
          <w:rFonts w:ascii="Times New Roman" w:eastAsia="Calibri" w:hAnsi="Times New Roman" w:cs="Times New Roman"/>
          <w:color w:val="000000" w:themeColor="text1"/>
          <w:sz w:val="24"/>
          <w:szCs w:val="24"/>
          <w:lang w:val="sr-Latn-RS"/>
        </w:rPr>
      </w:pPr>
      <w:r w:rsidRPr="00FA1929">
        <w:rPr>
          <w:rFonts w:ascii="Times New Roman" w:eastAsia="Calibri" w:hAnsi="Times New Roman" w:cs="Times New Roman"/>
          <w:color w:val="000000" w:themeColor="text1"/>
          <w:sz w:val="24"/>
          <w:szCs w:val="24"/>
          <w:lang w:val="sr-Cyrl-RS"/>
        </w:rPr>
        <w:t>Извештавање</w:t>
      </w:r>
    </w:p>
    <w:p w14:paraId="6C2D23D4" w14:textId="5BFDA670" w:rsidR="00303275" w:rsidRPr="00FA1929" w:rsidRDefault="00303275" w:rsidP="00FA1929">
      <w:pPr>
        <w:numPr>
          <w:ilvl w:val="0"/>
          <w:numId w:val="1"/>
        </w:numPr>
        <w:spacing w:line="240" w:lineRule="auto"/>
        <w:contextualSpacing/>
        <w:rPr>
          <w:rFonts w:ascii="Times New Roman" w:eastAsia="Calibri" w:hAnsi="Times New Roman" w:cs="Times New Roman"/>
          <w:color w:val="000000" w:themeColor="text1"/>
          <w:sz w:val="24"/>
          <w:szCs w:val="24"/>
          <w:lang w:val="sr-Latn-RS"/>
        </w:rPr>
        <w:sectPr w:rsidR="00303275" w:rsidRPr="00FA1929" w:rsidSect="00303275">
          <w:pgSz w:w="11900" w:h="16840"/>
          <w:pgMar w:top="1418" w:right="1740" w:bottom="1560" w:left="920" w:header="0" w:footer="0" w:gutter="0"/>
          <w:pgNumType w:chapStyle="1"/>
          <w:cols w:space="720"/>
        </w:sectPr>
      </w:pPr>
      <w:r w:rsidRPr="00FA1929">
        <w:rPr>
          <w:rFonts w:ascii="Times New Roman" w:eastAsia="Calibri" w:hAnsi="Times New Roman" w:cs="Times New Roman"/>
          <w:color w:val="000000" w:themeColor="text1"/>
          <w:sz w:val="24"/>
          <w:szCs w:val="24"/>
          <w:lang w:val="sr-Cyrl-RS"/>
        </w:rPr>
        <w:t>Завршна напомен</w:t>
      </w:r>
    </w:p>
    <w:p w14:paraId="7A3B1793" w14:textId="77777777" w:rsidR="00303275" w:rsidRDefault="00303275" w:rsidP="00303275">
      <w:pPr>
        <w:autoSpaceDE w:val="0"/>
        <w:autoSpaceDN w:val="0"/>
        <w:adjustRightInd w:val="0"/>
        <w:spacing w:after="0" w:line="240" w:lineRule="auto"/>
        <w:rPr>
          <w:rFonts w:ascii="Calibri" w:eastAsia="Arial-BoldMT" w:hAnsi="Calibri" w:cs="Calibri"/>
          <w:b/>
          <w:bCs/>
          <w:sz w:val="24"/>
          <w:szCs w:val="24"/>
          <w:highlight w:val="yellow"/>
          <w:lang w:val="sr-Cyrl-RS"/>
        </w:rPr>
      </w:pPr>
    </w:p>
    <w:p w14:paraId="480457BD" w14:textId="77777777" w:rsidR="00303275" w:rsidRDefault="00303275" w:rsidP="00303275">
      <w:pPr>
        <w:spacing w:after="0" w:line="240" w:lineRule="auto"/>
        <w:jc w:val="center"/>
        <w:rPr>
          <w:rFonts w:ascii="Calibri" w:eastAsia="Calibri" w:hAnsi="Calibri" w:cs="Times New Roman"/>
          <w:sz w:val="24"/>
          <w:szCs w:val="24"/>
          <w:lang w:val="sr-Cyrl-RS"/>
        </w:rPr>
      </w:pPr>
    </w:p>
    <w:p w14:paraId="69A6D8E1" w14:textId="77777777" w:rsidR="00303275" w:rsidRDefault="00303275" w:rsidP="00303275">
      <w:pPr>
        <w:spacing w:after="0" w:line="240" w:lineRule="auto"/>
        <w:rPr>
          <w:rFonts w:ascii="Times New Roman" w:eastAsia="Calibri" w:hAnsi="Times New Roman" w:cs="Times New Roman"/>
          <w:b/>
          <w:sz w:val="28"/>
          <w:szCs w:val="28"/>
          <w:lang w:val="sr-Latn-RS"/>
        </w:rPr>
      </w:pPr>
      <w:r>
        <w:rPr>
          <w:rFonts w:ascii="Times New Roman" w:eastAsia="Calibri" w:hAnsi="Times New Roman" w:cs="Times New Roman"/>
          <w:b/>
          <w:sz w:val="28"/>
          <w:szCs w:val="28"/>
          <w:lang w:val="sr-Latn-RS"/>
        </w:rPr>
        <w:t>I</w:t>
      </w:r>
      <w:r>
        <w:rPr>
          <w:rFonts w:ascii="Calibri" w:eastAsia="Calibri" w:hAnsi="Calibri" w:cs="Times New Roman"/>
          <w:b/>
          <w:sz w:val="28"/>
          <w:szCs w:val="28"/>
          <w:lang w:val="sr-Latn-RS"/>
        </w:rPr>
        <w:t xml:space="preserve">   </w:t>
      </w:r>
      <w:r>
        <w:rPr>
          <w:rFonts w:ascii="Times New Roman" w:eastAsia="Calibri" w:hAnsi="Times New Roman" w:cs="Times New Roman"/>
          <w:b/>
          <w:sz w:val="24"/>
          <w:szCs w:val="24"/>
          <w:lang w:val="sr-Cyrl-RS"/>
        </w:rPr>
        <w:t>УВОД</w:t>
      </w:r>
    </w:p>
    <w:p w14:paraId="40DB2D2B" w14:textId="77777777" w:rsidR="00303275" w:rsidRDefault="00303275" w:rsidP="00303275">
      <w:pPr>
        <w:spacing w:after="0" w:line="240" w:lineRule="auto"/>
        <w:rPr>
          <w:rFonts w:ascii="Times New Roman" w:eastAsia="Calibri" w:hAnsi="Times New Roman" w:cs="Times New Roman"/>
          <w:b/>
          <w:sz w:val="23"/>
          <w:szCs w:val="23"/>
          <w:lang w:val="sr-Latn-RS"/>
        </w:rPr>
      </w:pPr>
    </w:p>
    <w:p w14:paraId="3360A702" w14:textId="32310D44" w:rsidR="00303275" w:rsidRPr="00303275" w:rsidRDefault="00303275" w:rsidP="00303275">
      <w:pPr>
        <w:tabs>
          <w:tab w:val="left" w:pos="5385"/>
        </w:tabs>
        <w:spacing w:after="0" w:line="240" w:lineRule="auto"/>
        <w:rPr>
          <w:rFonts w:ascii="Times New Roman" w:eastAsia="Times New Roman" w:hAnsi="Times New Roman" w:cs="Times New Roman"/>
          <w:sz w:val="24"/>
          <w:szCs w:val="24"/>
          <w:lang w:val="sr-Cyrl-RS"/>
        </w:rPr>
      </w:pPr>
      <w:r>
        <w:rPr>
          <w:rFonts w:ascii="Times New Roman" w:eastAsia="Arial-BoldMT" w:hAnsi="Times New Roman" w:cs="Times New Roman"/>
          <w:bCs/>
          <w:color w:val="000000"/>
          <w:sz w:val="23"/>
          <w:szCs w:val="23"/>
          <w:lang w:val="sr-Cyrl-CS"/>
        </w:rPr>
        <w:t xml:space="preserve">         </w:t>
      </w:r>
      <w:r>
        <w:rPr>
          <w:rFonts w:ascii="Times New Roman" w:eastAsia="Arial-BoldMT" w:hAnsi="Times New Roman" w:cs="Times New Roman"/>
          <w:bCs/>
          <w:color w:val="000000"/>
          <w:sz w:val="24"/>
          <w:szCs w:val="24"/>
          <w:lang w:val="sr-Cyrl-CS"/>
        </w:rPr>
        <w:t xml:space="preserve">Годишњи План инспекцијског надзора инспектора за заштиту животне средине </w:t>
      </w:r>
      <w:r w:rsidRPr="007C39A7">
        <w:rPr>
          <w:rFonts w:ascii="Times New Roman" w:eastAsia="Times New Roman" w:hAnsi="Times New Roman" w:cs="Times New Roman"/>
          <w:sz w:val="24"/>
          <w:szCs w:val="24"/>
          <w:lang w:val="sr-Cyrl-RS"/>
        </w:rPr>
        <w:t>Одељење за привреду и локално економски развој</w:t>
      </w:r>
      <w:r>
        <w:rPr>
          <w:rFonts w:ascii="Times New Roman" w:eastAsia="Times New Roman" w:hAnsi="Times New Roman" w:cs="Times New Roman"/>
          <w:sz w:val="24"/>
          <w:szCs w:val="24"/>
          <w:lang w:val="sr-Cyrl-RS"/>
        </w:rPr>
        <w:t>, и</w:t>
      </w:r>
      <w:r w:rsidRPr="007C39A7">
        <w:rPr>
          <w:rFonts w:ascii="Times New Roman" w:eastAsia="Times New Roman" w:hAnsi="Times New Roman" w:cs="Times New Roman"/>
          <w:sz w:val="24"/>
          <w:szCs w:val="24"/>
          <w:lang w:val="sr-Cyrl-RS"/>
        </w:rPr>
        <w:t xml:space="preserve">нспекција за заштиту животне средине </w:t>
      </w:r>
      <w:r>
        <w:rPr>
          <w:rFonts w:ascii="Times New Roman" w:eastAsia="Arial-BoldMT" w:hAnsi="Times New Roman" w:cs="Times New Roman"/>
          <w:bCs/>
          <w:color w:val="000000"/>
          <w:sz w:val="24"/>
          <w:szCs w:val="24"/>
          <w:lang w:val="sr-Cyrl-CS"/>
        </w:rPr>
        <w:t>Општинске управе општине Нова Црња,</w:t>
      </w:r>
      <w:r>
        <w:rPr>
          <w:rFonts w:ascii="Times New Roman" w:eastAsia="Arial-BoldMT" w:hAnsi="Times New Roman" w:cs="Times New Roman"/>
          <w:bCs/>
          <w:sz w:val="24"/>
          <w:szCs w:val="24"/>
          <w:lang w:val="sr-Cyrl-CS"/>
        </w:rPr>
        <w:t xml:space="preserve">  донет је на основу члана  </w:t>
      </w:r>
      <w:r>
        <w:rPr>
          <w:rFonts w:ascii="Times New Roman" w:eastAsia="Arial-BoldMT" w:hAnsi="Times New Roman" w:cs="Times New Roman"/>
          <w:bCs/>
          <w:sz w:val="24"/>
          <w:szCs w:val="24"/>
          <w:lang w:val="sr-Latn-RS"/>
        </w:rPr>
        <w:t>10. Закона о инспекцијском надзору („Сл. гласник РС“, бр.</w:t>
      </w:r>
      <w:r>
        <w:rPr>
          <w:rFonts w:ascii="Times New Roman" w:eastAsia="Arial-BoldMT" w:hAnsi="Times New Roman" w:cs="Times New Roman"/>
          <w:bCs/>
          <w:sz w:val="24"/>
          <w:szCs w:val="24"/>
          <w:lang w:val="sr-Cyrl-RS"/>
        </w:rPr>
        <w:t xml:space="preserve"> </w:t>
      </w:r>
      <w:r>
        <w:rPr>
          <w:rFonts w:ascii="Times New Roman" w:eastAsia="Arial-BoldMT" w:hAnsi="Times New Roman" w:cs="Times New Roman"/>
          <w:bCs/>
          <w:sz w:val="24"/>
          <w:szCs w:val="24"/>
          <w:lang w:val="sr-Latn-RS"/>
        </w:rPr>
        <w:t xml:space="preserve">36/2015, 44/2018- </w:t>
      </w:r>
      <w:r>
        <w:rPr>
          <w:rFonts w:ascii="Times New Roman" w:eastAsia="Arial-BoldMT" w:hAnsi="Times New Roman" w:cs="Times New Roman"/>
          <w:bCs/>
          <w:sz w:val="24"/>
          <w:szCs w:val="24"/>
          <w:lang w:val="sr-Cyrl-RS"/>
        </w:rPr>
        <w:t>други закон и 95/2018</w:t>
      </w:r>
      <w:r>
        <w:rPr>
          <w:rFonts w:ascii="Times New Roman" w:eastAsia="Arial-BoldMT" w:hAnsi="Times New Roman" w:cs="Times New Roman"/>
          <w:bCs/>
          <w:sz w:val="24"/>
          <w:szCs w:val="24"/>
          <w:lang w:val="sr-Latn-RS"/>
        </w:rPr>
        <w:t>)</w:t>
      </w:r>
      <w:r>
        <w:rPr>
          <w:rFonts w:ascii="Times New Roman" w:eastAsia="Arial-BoldMT" w:hAnsi="Times New Roman" w:cs="Times New Roman"/>
          <w:bCs/>
          <w:sz w:val="24"/>
          <w:szCs w:val="24"/>
          <w:lang w:val="sr-Cyrl-RS"/>
        </w:rPr>
        <w:t>.</w:t>
      </w:r>
      <w:r>
        <w:rPr>
          <w:rFonts w:ascii="Times New Roman" w:eastAsia="Calibri" w:hAnsi="Times New Roman" w:cs="Times New Roman"/>
          <w:sz w:val="24"/>
          <w:szCs w:val="24"/>
          <w:lang w:val="sr-Cyrl-RS"/>
        </w:rPr>
        <w:t xml:space="preserve"> </w:t>
      </w:r>
    </w:p>
    <w:p w14:paraId="1DF3D025" w14:textId="52A41526" w:rsidR="00303275" w:rsidRDefault="00303275" w:rsidP="00303275">
      <w:pPr>
        <w:spacing w:line="240" w:lineRule="auto"/>
        <w:contextualSpacing/>
        <w:jc w:val="both"/>
        <w:rPr>
          <w:rFonts w:ascii="Times New Roman" w:eastAsia="Calibri" w:hAnsi="Times New Roman" w:cs="Times New Roman"/>
          <w:sz w:val="24"/>
          <w:szCs w:val="24"/>
          <w:lang w:val="sr-Cyrl-RS"/>
        </w:rPr>
      </w:pPr>
      <w:r>
        <w:rPr>
          <w:rFonts w:ascii="Calibri" w:eastAsia="Calibri" w:hAnsi="Calibri" w:cs="Times New Roman"/>
          <w:sz w:val="24"/>
          <w:szCs w:val="24"/>
          <w:lang w:val="sr-Cyrl-RS"/>
        </w:rPr>
        <w:t xml:space="preserve">       </w:t>
      </w:r>
      <w:r>
        <w:rPr>
          <w:rFonts w:ascii="Times New Roman" w:eastAsia="Calibri" w:hAnsi="Times New Roman" w:cs="Times New Roman"/>
          <w:sz w:val="24"/>
          <w:szCs w:val="24"/>
          <w:lang w:val="sr-Cyrl-RS"/>
        </w:rPr>
        <w:t>Годишњи план инспекцијског надзора садржи општи приказ задатака и послова инспектора за заштиту животне средине у 2026. години, непосредне примене закона и других прописа, као и табеларни приказ планираних надзора ради праћења стања заштите животне средине на територији Општине Нова Црња.</w:t>
      </w:r>
    </w:p>
    <w:p w14:paraId="2D84DBCE" w14:textId="05C7394D" w:rsidR="00303275" w:rsidRDefault="00303275" w:rsidP="00303275">
      <w:pPr>
        <w:spacing w:line="240" w:lineRule="auto"/>
        <w:contextualSpacing/>
        <w:jc w:val="both"/>
        <w:rPr>
          <w:rFonts w:ascii="Times New Roman" w:eastAsia="Calibri" w:hAnsi="Times New Roman" w:cs="Times New Roman"/>
          <w:sz w:val="24"/>
          <w:szCs w:val="24"/>
          <w:lang w:val="sr-Cyrl-RS"/>
        </w:rPr>
      </w:pPr>
      <w:r>
        <w:rPr>
          <w:rFonts w:ascii="Calibri" w:eastAsia="Calibri" w:hAnsi="Calibri" w:cs="Times New Roman"/>
          <w:sz w:val="24"/>
          <w:szCs w:val="24"/>
          <w:lang w:val="sr-Cyrl-RS"/>
        </w:rPr>
        <w:t xml:space="preserve">       </w:t>
      </w:r>
      <w:r>
        <w:rPr>
          <w:rFonts w:ascii="Times New Roman" w:eastAsia="Calibri" w:hAnsi="Times New Roman" w:cs="Times New Roman"/>
          <w:sz w:val="24"/>
          <w:szCs w:val="24"/>
          <w:lang w:val="sr-Cyrl-RS"/>
        </w:rPr>
        <w:t>Сврха доношења Плана</w:t>
      </w:r>
      <w:r>
        <w:rPr>
          <w:rFonts w:ascii="Times New Roman" w:eastAsia="Arial-BoldMT" w:hAnsi="Times New Roman" w:cs="Times New Roman"/>
          <w:bCs/>
          <w:color w:val="000000"/>
          <w:sz w:val="24"/>
          <w:szCs w:val="24"/>
          <w:lang w:val="sr-Cyrl-CS"/>
        </w:rPr>
        <w:t xml:space="preserve"> инспекцијског надзора инспектора за заштиту животне средине Одељења за привреду, развој, инспекцијске послове и заштиту животне средине, одсека за инспекцијске послове Општинске управе општине Нова Црња је повећање ефикасности и транспарентности,  као и јачање поверења грађана у локалну самоуправу општине Нове Црње и:</w:t>
      </w:r>
    </w:p>
    <w:p w14:paraId="5CF148CC" w14:textId="77777777" w:rsidR="00303275" w:rsidRDefault="00303275" w:rsidP="00303275">
      <w:pPr>
        <w:numPr>
          <w:ilvl w:val="0"/>
          <w:numId w:val="2"/>
        </w:numPr>
        <w:spacing w:line="240" w:lineRule="auto"/>
        <w:contextualSpacing/>
        <w:jc w:val="both"/>
        <w:rPr>
          <w:rFonts w:ascii="Times New Roman" w:eastAsia="Arial-BoldMT" w:hAnsi="Times New Roman" w:cs="Times New Roman"/>
          <w:bCs/>
          <w:color w:val="000000"/>
          <w:sz w:val="24"/>
          <w:szCs w:val="24"/>
          <w:lang w:val="sr-Cyrl-CS"/>
        </w:rPr>
      </w:pPr>
      <w:r>
        <w:rPr>
          <w:rFonts w:ascii="Times New Roman" w:eastAsia="Arial-BoldMT" w:hAnsi="Times New Roman" w:cs="Times New Roman"/>
          <w:bCs/>
          <w:color w:val="000000"/>
          <w:sz w:val="24"/>
          <w:szCs w:val="24"/>
          <w:lang w:val="sr-Cyrl-CS"/>
        </w:rPr>
        <w:t>непосредну примену закона и других прописа,</w:t>
      </w:r>
    </w:p>
    <w:p w14:paraId="2F82A795" w14:textId="77777777" w:rsidR="00303275" w:rsidRDefault="00303275" w:rsidP="00303275">
      <w:pPr>
        <w:numPr>
          <w:ilvl w:val="0"/>
          <w:numId w:val="2"/>
        </w:numPr>
        <w:spacing w:line="240" w:lineRule="auto"/>
        <w:contextualSpacing/>
        <w:jc w:val="both"/>
        <w:rPr>
          <w:rFonts w:ascii="Times New Roman" w:eastAsia="Arial-BoldMT" w:hAnsi="Times New Roman" w:cs="Times New Roman"/>
          <w:bCs/>
          <w:color w:val="000000"/>
          <w:sz w:val="24"/>
          <w:szCs w:val="24"/>
          <w:lang w:val="sr-Cyrl-CS"/>
        </w:rPr>
      </w:pPr>
      <w:r>
        <w:rPr>
          <w:rFonts w:ascii="Times New Roman" w:eastAsia="Arial-BoldMT" w:hAnsi="Times New Roman" w:cs="Times New Roman"/>
          <w:bCs/>
          <w:color w:val="000000"/>
          <w:sz w:val="24"/>
          <w:szCs w:val="24"/>
          <w:lang w:val="sr-Cyrl-CS"/>
        </w:rPr>
        <w:t>спровођење инспекцијског надзора и решавања у управним стварима у првом степену,</w:t>
      </w:r>
    </w:p>
    <w:p w14:paraId="4263C111" w14:textId="26CB382D" w:rsidR="00303275" w:rsidRDefault="00303275" w:rsidP="00303275">
      <w:pPr>
        <w:numPr>
          <w:ilvl w:val="0"/>
          <w:numId w:val="2"/>
        </w:numPr>
        <w:spacing w:line="240" w:lineRule="auto"/>
        <w:contextualSpacing/>
        <w:jc w:val="both"/>
        <w:rPr>
          <w:rFonts w:ascii="Times New Roman" w:eastAsia="Arial-BoldMT" w:hAnsi="Times New Roman" w:cs="Times New Roman"/>
          <w:bCs/>
          <w:color w:val="000000"/>
          <w:sz w:val="24"/>
          <w:szCs w:val="24"/>
          <w:lang w:val="sr-Cyrl-CS"/>
        </w:rPr>
      </w:pPr>
      <w:r>
        <w:rPr>
          <w:rFonts w:ascii="Times New Roman" w:eastAsia="Arial-BoldMT" w:hAnsi="Times New Roman" w:cs="Times New Roman"/>
          <w:bCs/>
          <w:color w:val="000000"/>
          <w:sz w:val="24"/>
          <w:szCs w:val="24"/>
          <w:lang w:val="sr-Cyrl-CS"/>
        </w:rPr>
        <w:t>праћење стања и предлагање мера за унапређење стања на терену, на територији општине Нова Црња,</w:t>
      </w:r>
    </w:p>
    <w:p w14:paraId="07F27D06" w14:textId="77777777" w:rsidR="00303275" w:rsidRDefault="00303275" w:rsidP="00303275">
      <w:pPr>
        <w:numPr>
          <w:ilvl w:val="0"/>
          <w:numId w:val="2"/>
        </w:numPr>
        <w:spacing w:line="240" w:lineRule="auto"/>
        <w:contextualSpacing/>
        <w:jc w:val="both"/>
        <w:rPr>
          <w:rFonts w:ascii="Times New Roman" w:eastAsia="Arial-BoldMT" w:hAnsi="Times New Roman" w:cs="Times New Roman"/>
          <w:bCs/>
          <w:color w:val="000000"/>
          <w:sz w:val="24"/>
          <w:szCs w:val="24"/>
          <w:lang w:val="sr-Cyrl-CS"/>
        </w:rPr>
      </w:pPr>
      <w:r>
        <w:rPr>
          <w:rFonts w:ascii="Times New Roman" w:eastAsia="Arial-BoldMT" w:hAnsi="Times New Roman" w:cs="Times New Roman"/>
          <w:bCs/>
          <w:color w:val="000000"/>
          <w:sz w:val="24"/>
          <w:szCs w:val="24"/>
          <w:lang w:val="sr-Cyrl-CS"/>
        </w:rPr>
        <w:t>давањем приоритета превентивном деловању инспекције,</w:t>
      </w:r>
    </w:p>
    <w:p w14:paraId="7CB30C78" w14:textId="77777777" w:rsidR="00303275" w:rsidRDefault="00303275" w:rsidP="00303275">
      <w:pPr>
        <w:numPr>
          <w:ilvl w:val="0"/>
          <w:numId w:val="2"/>
        </w:numPr>
        <w:spacing w:line="240" w:lineRule="auto"/>
        <w:contextualSpacing/>
        <w:jc w:val="both"/>
        <w:rPr>
          <w:rFonts w:ascii="Calibri" w:eastAsia="Arial-BoldMT" w:hAnsi="Calibri" w:cs="Calibri"/>
          <w:bCs/>
          <w:color w:val="000000"/>
          <w:sz w:val="24"/>
          <w:szCs w:val="24"/>
          <w:lang w:val="sr-Cyrl-CS"/>
        </w:rPr>
      </w:pPr>
      <w:r>
        <w:rPr>
          <w:rFonts w:ascii="Times New Roman" w:eastAsia="Arial-BoldMT" w:hAnsi="Times New Roman" w:cs="Times New Roman"/>
          <w:bCs/>
          <w:color w:val="000000"/>
          <w:sz w:val="24"/>
          <w:szCs w:val="24"/>
          <w:lang w:val="sr-Cyrl-CS"/>
        </w:rPr>
        <w:t>пружање стручне и саветодавне подршке субјектима</w:t>
      </w:r>
      <w:r>
        <w:rPr>
          <w:rFonts w:ascii="Calibri" w:eastAsia="Arial-BoldMT" w:hAnsi="Calibri" w:cs="Calibri"/>
          <w:bCs/>
          <w:color w:val="000000"/>
          <w:sz w:val="24"/>
          <w:szCs w:val="24"/>
          <w:lang w:val="sr-Cyrl-CS"/>
        </w:rPr>
        <w:t>.</w:t>
      </w:r>
    </w:p>
    <w:p w14:paraId="7BF247C2" w14:textId="77777777" w:rsidR="00303275" w:rsidRDefault="00303275" w:rsidP="00303275">
      <w:pPr>
        <w:spacing w:after="0" w:line="240" w:lineRule="auto"/>
        <w:ind w:left="720"/>
        <w:contextualSpacing/>
        <w:jc w:val="both"/>
        <w:rPr>
          <w:rFonts w:ascii="Calibri" w:eastAsia="Arial-BoldMT" w:hAnsi="Calibri" w:cs="Calibri"/>
          <w:bCs/>
          <w:color w:val="000000"/>
          <w:sz w:val="24"/>
          <w:szCs w:val="24"/>
          <w:lang w:val="sr-Cyrl-CS"/>
        </w:rPr>
      </w:pPr>
    </w:p>
    <w:p w14:paraId="18B7DA89" w14:textId="6FB3378C" w:rsidR="00303275" w:rsidRDefault="00303275" w:rsidP="00303275">
      <w:pPr>
        <w:spacing w:line="240" w:lineRule="auto"/>
        <w:contextualSpacing/>
        <w:jc w:val="both"/>
        <w:rPr>
          <w:rFonts w:ascii="Times New Roman" w:eastAsia="Calibri" w:hAnsi="Times New Roman" w:cs="Times New Roman"/>
          <w:sz w:val="24"/>
          <w:szCs w:val="24"/>
          <w:lang w:val="sr-Cyrl-RS"/>
        </w:rPr>
      </w:pPr>
      <w:r>
        <w:rPr>
          <w:rFonts w:ascii="Calibri" w:eastAsia="Calibri" w:hAnsi="Calibri" w:cs="Times New Roman"/>
          <w:sz w:val="24"/>
          <w:szCs w:val="24"/>
          <w:lang w:val="sr-Cyrl-RS"/>
        </w:rPr>
        <w:t xml:space="preserve">        </w:t>
      </w:r>
      <w:r>
        <w:rPr>
          <w:rFonts w:ascii="Times New Roman" w:eastAsia="Calibri" w:hAnsi="Times New Roman" w:cs="Times New Roman"/>
          <w:sz w:val="24"/>
          <w:szCs w:val="24"/>
          <w:lang w:val="sr-Cyrl-RS"/>
        </w:rPr>
        <w:t xml:space="preserve">Инспектор за заштиту животне средине послује у оквиру </w:t>
      </w:r>
      <w:r>
        <w:rPr>
          <w:rFonts w:ascii="Times New Roman" w:eastAsia="Arial-BoldMT" w:hAnsi="Times New Roman" w:cs="Times New Roman"/>
          <w:bCs/>
          <w:color w:val="000000"/>
          <w:sz w:val="24"/>
          <w:szCs w:val="24"/>
          <w:lang w:val="sr-Cyrl-CS"/>
        </w:rPr>
        <w:t xml:space="preserve">Одељења за привреду, и локално економски развој,  Општинске управе општине Нове Црње, на територији општине Нове Црње са седиштем у </w:t>
      </w:r>
      <w:r w:rsidR="003A237A">
        <w:rPr>
          <w:rFonts w:ascii="Times New Roman" w:eastAsia="Arial-BoldMT" w:hAnsi="Times New Roman" w:cs="Times New Roman"/>
          <w:bCs/>
          <w:color w:val="000000"/>
          <w:sz w:val="24"/>
          <w:szCs w:val="24"/>
          <w:lang w:val="sr-Cyrl-CS"/>
        </w:rPr>
        <w:t>Новој Црњи</w:t>
      </w:r>
      <w:r>
        <w:rPr>
          <w:rFonts w:ascii="Times New Roman" w:eastAsia="Arial-BoldMT" w:hAnsi="Times New Roman" w:cs="Times New Roman"/>
          <w:bCs/>
          <w:color w:val="000000"/>
          <w:sz w:val="24"/>
          <w:szCs w:val="24"/>
          <w:lang w:val="sr-Cyrl-CS"/>
        </w:rPr>
        <w:t xml:space="preserve">, улица </w:t>
      </w:r>
      <w:r w:rsidR="003A237A">
        <w:rPr>
          <w:rFonts w:ascii="Times New Roman" w:eastAsia="Arial-BoldMT" w:hAnsi="Times New Roman" w:cs="Times New Roman"/>
          <w:bCs/>
          <w:color w:val="000000"/>
          <w:sz w:val="24"/>
          <w:szCs w:val="24"/>
          <w:lang w:val="sr-Cyrl-CS"/>
        </w:rPr>
        <w:t>ЈНА</w:t>
      </w:r>
      <w:r>
        <w:rPr>
          <w:rFonts w:ascii="Times New Roman" w:eastAsia="Arial-BoldMT" w:hAnsi="Times New Roman" w:cs="Times New Roman"/>
          <w:bCs/>
          <w:color w:val="000000"/>
          <w:sz w:val="24"/>
          <w:szCs w:val="24"/>
          <w:lang w:val="sr-Cyrl-CS"/>
        </w:rPr>
        <w:t xml:space="preserve">, бр. </w:t>
      </w:r>
      <w:r w:rsidR="003A237A">
        <w:rPr>
          <w:rFonts w:ascii="Times New Roman" w:eastAsia="Arial-BoldMT" w:hAnsi="Times New Roman" w:cs="Times New Roman"/>
          <w:bCs/>
          <w:color w:val="000000"/>
          <w:sz w:val="24"/>
          <w:szCs w:val="24"/>
          <w:lang w:val="sr-Cyrl-CS"/>
        </w:rPr>
        <w:t>110</w:t>
      </w:r>
      <w:r>
        <w:rPr>
          <w:rFonts w:ascii="Times New Roman" w:eastAsia="Arial-BoldMT" w:hAnsi="Times New Roman" w:cs="Times New Roman"/>
          <w:bCs/>
          <w:color w:val="000000"/>
          <w:sz w:val="24"/>
          <w:szCs w:val="24"/>
          <w:lang w:val="sr-Cyrl-CS"/>
        </w:rPr>
        <w:t>.</w:t>
      </w:r>
    </w:p>
    <w:p w14:paraId="60477363" w14:textId="0DF55DB2" w:rsidR="00303275" w:rsidRDefault="00303275" w:rsidP="00303275">
      <w:pPr>
        <w:spacing w:line="240" w:lineRule="auto"/>
        <w:contextualSpacing/>
        <w:jc w:val="both"/>
        <w:rPr>
          <w:rFonts w:ascii="Times New Roman" w:eastAsia="Arial-BoldMT" w:hAnsi="Times New Roman" w:cs="Times New Roman"/>
          <w:bCs/>
          <w:sz w:val="24"/>
          <w:szCs w:val="24"/>
          <w:lang w:val="sr-Cyrl-RS"/>
        </w:rPr>
      </w:pPr>
      <w:r>
        <w:rPr>
          <w:rFonts w:ascii="Times New Roman" w:eastAsia="Arial-BoldMT" w:hAnsi="Times New Roman" w:cs="Times New Roman"/>
          <w:bCs/>
          <w:sz w:val="24"/>
          <w:szCs w:val="24"/>
          <w:lang w:val="sr-Cyrl-RS"/>
        </w:rPr>
        <w:t xml:space="preserve">        У складу са Планом инспекцијског надзора, који садржи опште и специфичне циљеве које је потребно остварити, задатке/програмске активности које је потребно спровести како би се циљеви остварили, индикаторе резултата тј. начин на који меримо остварене задатке односно програмске активности, рокове у којима се задаци односно активности морају обавити, одговорност за спорвођење, врсту задатака тј. активности и др.</w:t>
      </w:r>
    </w:p>
    <w:p w14:paraId="302290F5" w14:textId="77777777" w:rsidR="00303275" w:rsidRDefault="00303275" w:rsidP="00303275">
      <w:pPr>
        <w:spacing w:line="240" w:lineRule="auto"/>
        <w:contextualSpacing/>
        <w:jc w:val="both"/>
        <w:rPr>
          <w:rFonts w:ascii="Times New Roman" w:eastAsia="Calibri" w:hAnsi="Times New Roman" w:cs="Times New Roman"/>
          <w:sz w:val="24"/>
          <w:szCs w:val="24"/>
          <w:lang w:val="sr-Cyrl-RS"/>
        </w:rPr>
      </w:pPr>
      <w:r>
        <w:rPr>
          <w:rFonts w:ascii="Times New Roman" w:eastAsia="Arial-BoldMT" w:hAnsi="Times New Roman" w:cs="Times New Roman"/>
          <w:bCs/>
          <w:sz w:val="24"/>
          <w:szCs w:val="24"/>
          <w:lang w:val="sr-Cyrl-RS"/>
        </w:rPr>
        <w:t xml:space="preserve">       </w:t>
      </w:r>
      <w:r>
        <w:rPr>
          <w:rFonts w:ascii="Times New Roman" w:eastAsia="Calibri" w:hAnsi="Times New Roman" w:cs="Times New Roman"/>
          <w:b/>
          <w:sz w:val="24"/>
          <w:szCs w:val="24"/>
          <w:lang w:val="sr-Cyrl-RS"/>
        </w:rPr>
        <w:t>Циљеви</w:t>
      </w:r>
      <w:r>
        <w:rPr>
          <w:rFonts w:ascii="Times New Roman" w:eastAsia="Calibri" w:hAnsi="Times New Roman" w:cs="Times New Roman"/>
          <w:sz w:val="24"/>
          <w:szCs w:val="24"/>
          <w:lang w:val="sr-Cyrl-RS"/>
        </w:rPr>
        <w:t xml:space="preserve"> Годишњег плана инспекцијског надзора су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 као и друге елементе од значаја за планирање и вршење инспекцијског надзора.</w:t>
      </w:r>
    </w:p>
    <w:p w14:paraId="391FC160" w14:textId="77777777" w:rsidR="00303275" w:rsidRDefault="00303275" w:rsidP="00303275">
      <w:pPr>
        <w:spacing w:after="0" w:line="240" w:lineRule="auto"/>
        <w:jc w:val="both"/>
        <w:rPr>
          <w:rFonts w:ascii="Calibri" w:eastAsia="Calibri" w:hAnsi="Calibri" w:cs="Times New Roman"/>
          <w:sz w:val="24"/>
          <w:szCs w:val="24"/>
          <w:lang w:val="sr-Cyrl-RS"/>
        </w:rPr>
      </w:pPr>
    </w:p>
    <w:p w14:paraId="124A4676"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Општи циљ овог Плана је заштита животне средине и то:</w:t>
      </w:r>
    </w:p>
    <w:p w14:paraId="467DD464" w14:textId="77777777" w:rsidR="00303275" w:rsidRDefault="00303275" w:rsidP="00303275">
      <w:pPr>
        <w:spacing w:after="0" w:line="240" w:lineRule="auto"/>
        <w:jc w:val="both"/>
        <w:rPr>
          <w:rFonts w:ascii="Times New Roman" w:eastAsia="Calibri" w:hAnsi="Times New Roman" w:cs="Times New Roman"/>
          <w:sz w:val="24"/>
          <w:szCs w:val="24"/>
          <w:lang w:val="sr-Cyrl-RS"/>
        </w:rPr>
      </w:pPr>
    </w:p>
    <w:p w14:paraId="6449CAA8" w14:textId="77777777" w:rsidR="00303275" w:rsidRDefault="00303275" w:rsidP="00303275">
      <w:pPr>
        <w:numPr>
          <w:ilvl w:val="0"/>
          <w:numId w:val="3"/>
        </w:numPr>
        <w:spacing w:line="240" w:lineRule="auto"/>
        <w:contextualSpacing/>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заштита права грађана на здраво окружење и животну средину и</w:t>
      </w:r>
    </w:p>
    <w:p w14:paraId="7DF0700F" w14:textId="77777777" w:rsidR="00303275" w:rsidRDefault="00303275" w:rsidP="00303275">
      <w:pPr>
        <w:numPr>
          <w:ilvl w:val="0"/>
          <w:numId w:val="3"/>
        </w:numPr>
        <w:spacing w:line="240" w:lineRule="auto"/>
        <w:contextualSpacing/>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заштита права надзираних субјеката на законит и безбедан рад.</w:t>
      </w:r>
    </w:p>
    <w:p w14:paraId="0C07F846" w14:textId="77777777" w:rsidR="00303275" w:rsidRDefault="00303275" w:rsidP="00303275">
      <w:pPr>
        <w:spacing w:after="0" w:line="240" w:lineRule="auto"/>
        <w:ind w:left="720"/>
        <w:contextualSpacing/>
        <w:jc w:val="both"/>
        <w:rPr>
          <w:rFonts w:ascii="Times New Roman" w:eastAsia="Calibri" w:hAnsi="Times New Roman" w:cs="Times New Roman"/>
          <w:sz w:val="24"/>
          <w:szCs w:val="24"/>
          <w:lang w:val="sr-Cyrl-RS"/>
        </w:rPr>
      </w:pPr>
    </w:p>
    <w:p w14:paraId="28CC3C9E" w14:textId="0B2ED5D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Годишњи план инспекцијског надзора садржи податке и о специфичним циљевима који се планирају реализовати у 202</w:t>
      </w:r>
      <w:r w:rsidR="003A237A">
        <w:rPr>
          <w:rFonts w:ascii="Times New Roman" w:eastAsia="Calibri" w:hAnsi="Times New Roman" w:cs="Times New Roman"/>
          <w:sz w:val="24"/>
          <w:szCs w:val="24"/>
          <w:lang w:val="sr-Cyrl-RS"/>
        </w:rPr>
        <w:t>6</w:t>
      </w:r>
      <w:r>
        <w:rPr>
          <w:rFonts w:ascii="Times New Roman" w:eastAsia="Calibri" w:hAnsi="Times New Roman" w:cs="Times New Roman"/>
          <w:sz w:val="24"/>
          <w:szCs w:val="24"/>
          <w:lang w:val="sr-Cyrl-RS"/>
        </w:rPr>
        <w:t xml:space="preserve">. години. </w:t>
      </w:r>
    </w:p>
    <w:p w14:paraId="3E3E532A"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3"/>
          <w:szCs w:val="23"/>
          <w:lang w:val="sr-Cyrl-RS"/>
        </w:rPr>
        <w:lastRenderedPageBreak/>
        <w:t xml:space="preserve">       </w:t>
      </w:r>
      <w:r>
        <w:rPr>
          <w:rFonts w:ascii="Times New Roman" w:eastAsia="Calibri" w:hAnsi="Times New Roman" w:cs="Times New Roman"/>
          <w:sz w:val="24"/>
          <w:szCs w:val="24"/>
          <w:lang w:val="sr-Cyrl-RS"/>
        </w:rPr>
        <w:t>Инспекцијски надзор и службене контроле спроводе се употребом метода и техника како је прописано законским и подзаконским актима који су темељ за поступање инспекције, уз обавезну примену контролних листи.</w:t>
      </w:r>
    </w:p>
    <w:p w14:paraId="78093CF5"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Ефикасна организација инспекцијског надзора у области заштите животне средине остварује се унапређењем самог надзора, кординацијом активностима, континуалним праћењем нових технологија у овој области, квалитетном проценом ризика, континуалном едукацијом субјеката животне средине</w:t>
      </w: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у виду писаних процедура, упутстава, водича, тренинг едукација и сл., праћењем база података специјализованих овлашћених субјекта (Агенција за заштиту животне средине и др.).</w:t>
      </w:r>
    </w:p>
    <w:p w14:paraId="157486E1" w14:textId="77777777" w:rsidR="00303275" w:rsidRDefault="00303275" w:rsidP="00303275">
      <w:pPr>
        <w:spacing w:after="20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Посебан циљ делотворног спровођења инспекцијског надзора у области заштите животне средине, постиже се стављањем приоритета на превентивне мере, надзирање и контролу њиховог спровођења у сврху потпуног елиминисања штетних утицаја или свођења истих на најмању могућу меру.</w:t>
      </w:r>
    </w:p>
    <w:p w14:paraId="6D3AFCD9" w14:textId="11E2533A" w:rsidR="00303275" w:rsidRDefault="00303275" w:rsidP="00303275">
      <w:pPr>
        <w:spacing w:after="0" w:line="240" w:lineRule="auto"/>
        <w:jc w:val="center"/>
        <w:rPr>
          <w:rFonts w:ascii="Calibri" w:eastAsia="Calibri" w:hAnsi="Calibri" w:cs="Times New Roman"/>
          <w:b/>
          <w:sz w:val="24"/>
          <w:szCs w:val="24"/>
          <w:lang w:val="sr-Cyrl-RS"/>
        </w:rPr>
      </w:pPr>
    </w:p>
    <w:p w14:paraId="0B0300DA" w14:textId="77777777" w:rsidR="00303275" w:rsidRDefault="00303275" w:rsidP="00303275">
      <w:pPr>
        <w:spacing w:after="0" w:line="240" w:lineRule="auto"/>
        <w:rPr>
          <w:rFonts w:ascii="Calibri" w:eastAsia="Calibri" w:hAnsi="Calibri" w:cs="Times New Roman"/>
          <w:b/>
          <w:sz w:val="24"/>
          <w:szCs w:val="24"/>
          <w:lang w:val="sr-Cyrl-RS"/>
        </w:rPr>
      </w:pPr>
    </w:p>
    <w:p w14:paraId="3126DBAE" w14:textId="7C36B2B8" w:rsidR="00303275" w:rsidRDefault="003A237A" w:rsidP="003A237A">
      <w:pPr>
        <w:spacing w:after="0" w:line="276" w:lineRule="auto"/>
        <w:contextualSpacing/>
        <w:rPr>
          <w:rFonts w:ascii="Times New Roman" w:eastAsia="Calibri" w:hAnsi="Times New Roman" w:cs="Times New Roman"/>
          <w:b/>
          <w:sz w:val="24"/>
          <w:szCs w:val="24"/>
          <w:lang w:val="sr-Cyrl-RS"/>
        </w:rPr>
      </w:pPr>
      <w:r>
        <w:rPr>
          <w:rFonts w:ascii="Calibri" w:eastAsia="Calibri" w:hAnsi="Calibri" w:cs="Times New Roman"/>
          <w:b/>
          <w:sz w:val="24"/>
          <w:szCs w:val="24"/>
          <w:lang w:val="sr-Cyrl-RS"/>
        </w:rPr>
        <w:t xml:space="preserve">                                                        </w:t>
      </w:r>
      <w:r w:rsidR="00364A52">
        <w:rPr>
          <w:rFonts w:ascii="Calibri" w:eastAsia="Calibri" w:hAnsi="Calibri" w:cs="Times New Roman"/>
          <w:b/>
          <w:sz w:val="24"/>
          <w:szCs w:val="24"/>
          <w:lang w:val="sr-Latn-RS"/>
        </w:rPr>
        <w:t>II</w:t>
      </w:r>
      <w:r>
        <w:rPr>
          <w:rFonts w:ascii="Calibri" w:eastAsia="Calibri" w:hAnsi="Calibri" w:cs="Times New Roman"/>
          <w:b/>
          <w:sz w:val="24"/>
          <w:szCs w:val="24"/>
          <w:lang w:val="sr-Cyrl-RS"/>
        </w:rPr>
        <w:t xml:space="preserve">     </w:t>
      </w:r>
      <w:r w:rsidR="00303275">
        <w:rPr>
          <w:rFonts w:ascii="Times New Roman" w:eastAsia="Calibri" w:hAnsi="Times New Roman" w:cs="Times New Roman"/>
          <w:b/>
          <w:sz w:val="24"/>
          <w:szCs w:val="24"/>
          <w:lang w:val="sr-Cyrl-RS"/>
        </w:rPr>
        <w:t>РАСПОДЕЛА РЕСУРСА</w:t>
      </w:r>
    </w:p>
    <w:p w14:paraId="3AC65D2E" w14:textId="77777777" w:rsidR="00303275" w:rsidRDefault="00303275" w:rsidP="00303275">
      <w:pPr>
        <w:spacing w:after="0" w:line="276" w:lineRule="auto"/>
        <w:rPr>
          <w:rFonts w:ascii="Times New Roman" w:eastAsia="Calibri" w:hAnsi="Times New Roman" w:cs="Times New Roman"/>
          <w:b/>
          <w:sz w:val="24"/>
          <w:szCs w:val="24"/>
          <w:lang w:val="sr-Latn-RS"/>
        </w:rPr>
      </w:pPr>
    </w:p>
    <w:p w14:paraId="66F185AD" w14:textId="4E59A279" w:rsidR="00303275" w:rsidRDefault="00303275" w:rsidP="00303275">
      <w:pPr>
        <w:spacing w:after="0" w:line="276" w:lineRule="auto"/>
        <w:jc w:val="both"/>
        <w:rPr>
          <w:rFonts w:ascii="Times New Roman" w:eastAsia="Calibri" w:hAnsi="Times New Roman" w:cs="Times New Roman"/>
          <w:sz w:val="24"/>
          <w:szCs w:val="24"/>
          <w:lang w:val="sr-Cyrl-RS"/>
        </w:rPr>
      </w:pPr>
      <w:r>
        <w:rPr>
          <w:rFonts w:ascii="Times New Roman" w:eastAsia="Calibri" w:hAnsi="Times New Roman" w:cs="Times New Roman"/>
          <w:b/>
          <w:sz w:val="24"/>
          <w:szCs w:val="24"/>
          <w:lang w:val="sr-Cyrl-RS"/>
        </w:rPr>
        <w:t xml:space="preserve">       </w:t>
      </w:r>
      <w:r>
        <w:rPr>
          <w:rFonts w:ascii="Times New Roman" w:eastAsia="Calibri" w:hAnsi="Times New Roman" w:cs="Times New Roman"/>
          <w:sz w:val="24"/>
          <w:szCs w:val="24"/>
          <w:lang w:val="sr-Cyrl-RS"/>
        </w:rPr>
        <w:t>Расподела расположивих дана за вршење инспекцијског надора и службених контрола  инспектора за заштиту животне средине у 202</w:t>
      </w:r>
      <w:r w:rsidR="006E2C2E">
        <w:rPr>
          <w:rFonts w:ascii="Times New Roman" w:eastAsia="Calibri" w:hAnsi="Times New Roman" w:cs="Times New Roman"/>
          <w:sz w:val="24"/>
          <w:szCs w:val="24"/>
          <w:lang w:val="sr-Cyrl-RS"/>
        </w:rPr>
        <w:t>6</w:t>
      </w:r>
      <w:r>
        <w:rPr>
          <w:rFonts w:ascii="Times New Roman" w:eastAsia="Calibri" w:hAnsi="Times New Roman" w:cs="Times New Roman"/>
          <w:sz w:val="24"/>
          <w:szCs w:val="24"/>
          <w:lang w:val="sr-Cyrl-RS"/>
        </w:rPr>
        <w:t>. години.</w:t>
      </w:r>
    </w:p>
    <w:p w14:paraId="5AA22120" w14:textId="77777777" w:rsidR="00303275" w:rsidRDefault="00303275" w:rsidP="00303275">
      <w:pPr>
        <w:spacing w:after="0" w:line="276" w:lineRule="auto"/>
        <w:jc w:val="both"/>
        <w:rPr>
          <w:rFonts w:ascii="Times New Roman" w:eastAsia="Calibri" w:hAnsi="Times New Roman" w:cs="Times New Roman"/>
          <w:sz w:val="24"/>
          <w:szCs w:val="24"/>
          <w:lang w:val="sr-Cyrl-RS"/>
        </w:rPr>
      </w:pPr>
    </w:p>
    <w:tbl>
      <w:tblPr>
        <w:tblStyle w:val="TableGrid1"/>
        <w:tblW w:w="0" w:type="auto"/>
        <w:tblInd w:w="0" w:type="dxa"/>
        <w:tblLook w:val="04A0" w:firstRow="1" w:lastRow="0" w:firstColumn="1" w:lastColumn="0" w:noHBand="0" w:noVBand="1"/>
      </w:tblPr>
      <w:tblGrid>
        <w:gridCol w:w="5255"/>
        <w:gridCol w:w="1519"/>
        <w:gridCol w:w="1808"/>
      </w:tblGrid>
      <w:tr w:rsidR="00303275" w14:paraId="2378AB97" w14:textId="77777777" w:rsidTr="001436B8">
        <w:trPr>
          <w:trHeight w:val="576"/>
        </w:trPr>
        <w:tc>
          <w:tcPr>
            <w:tcW w:w="8582" w:type="dxa"/>
            <w:gridSpan w:val="3"/>
            <w:tcBorders>
              <w:top w:val="single" w:sz="4" w:space="0" w:color="auto"/>
              <w:left w:val="single" w:sz="4" w:space="0" w:color="auto"/>
              <w:bottom w:val="single" w:sz="4" w:space="0" w:color="auto"/>
              <w:right w:val="single" w:sz="4" w:space="0" w:color="auto"/>
            </w:tcBorders>
          </w:tcPr>
          <w:p w14:paraId="18DDBC51" w14:textId="77777777" w:rsidR="00303275" w:rsidRDefault="00303275">
            <w:pPr>
              <w:spacing w:line="240" w:lineRule="auto"/>
              <w:rPr>
                <w:rFonts w:ascii="Times New Roman" w:eastAsia="Calibri" w:hAnsi="Times New Roman" w:cs="Times New Roman"/>
                <w:b/>
                <w:sz w:val="24"/>
                <w:szCs w:val="24"/>
                <w:lang w:val="sr-Cyrl-RS"/>
              </w:rPr>
            </w:pPr>
          </w:p>
          <w:p w14:paraId="0D8E344A" w14:textId="61CAED15" w:rsidR="00303275" w:rsidRDefault="00303275">
            <w:pPr>
              <w:spacing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b/>
                <w:sz w:val="24"/>
                <w:szCs w:val="24"/>
                <w:lang w:val="sr-Cyrl-RS"/>
              </w:rPr>
              <w:t>Расподела расположивих дана за вршење инспекцијског надзора и службених контрола у 202</w:t>
            </w:r>
            <w:r w:rsidR="003A237A">
              <w:rPr>
                <w:rFonts w:ascii="Times New Roman" w:eastAsia="Calibri" w:hAnsi="Times New Roman" w:cs="Times New Roman"/>
                <w:b/>
                <w:sz w:val="24"/>
                <w:szCs w:val="24"/>
                <w:lang w:val="sr-Cyrl-RS"/>
              </w:rPr>
              <w:t>6</w:t>
            </w:r>
            <w:r>
              <w:rPr>
                <w:rFonts w:ascii="Times New Roman" w:eastAsia="Calibri" w:hAnsi="Times New Roman" w:cs="Times New Roman"/>
                <w:b/>
                <w:sz w:val="24"/>
                <w:szCs w:val="24"/>
                <w:lang w:val="sr-Cyrl-RS"/>
              </w:rPr>
              <w:t>. години</w:t>
            </w:r>
          </w:p>
        </w:tc>
      </w:tr>
      <w:tr w:rsidR="00303275" w14:paraId="48428B27" w14:textId="77777777" w:rsidTr="001436B8">
        <w:tc>
          <w:tcPr>
            <w:tcW w:w="5255" w:type="dxa"/>
            <w:tcBorders>
              <w:top w:val="single" w:sz="4" w:space="0" w:color="auto"/>
              <w:left w:val="single" w:sz="4" w:space="0" w:color="auto"/>
              <w:bottom w:val="single" w:sz="4" w:space="0" w:color="auto"/>
              <w:right w:val="single" w:sz="4" w:space="0" w:color="auto"/>
            </w:tcBorders>
            <w:shd w:val="clear" w:color="auto" w:fill="F4F3EC"/>
            <w:hideMark/>
          </w:tcPr>
          <w:p w14:paraId="675B75E0" w14:textId="77777777" w:rsidR="00303275" w:rsidRDefault="00303275">
            <w:pPr>
              <w:spacing w:line="240" w:lineRule="auto"/>
              <w:rPr>
                <w:rFonts w:ascii="Times New Roman" w:eastAsia="Calibri" w:hAnsi="Times New Roman" w:cs="Times New Roman"/>
                <w:lang w:val="sr-Cyrl-RS"/>
              </w:rPr>
            </w:pPr>
            <w:r>
              <w:rPr>
                <w:rFonts w:ascii="Times New Roman" w:eastAsia="Calibri" w:hAnsi="Times New Roman" w:cs="Times New Roman"/>
                <w:lang w:val="sr-Cyrl-RS"/>
              </w:rPr>
              <w:t>Укупан број дана у години</w:t>
            </w:r>
          </w:p>
        </w:tc>
        <w:tc>
          <w:tcPr>
            <w:tcW w:w="1519" w:type="dxa"/>
            <w:tcBorders>
              <w:top w:val="single" w:sz="4" w:space="0" w:color="auto"/>
              <w:left w:val="single" w:sz="4" w:space="0" w:color="auto"/>
              <w:bottom w:val="single" w:sz="4" w:space="0" w:color="auto"/>
              <w:right w:val="single" w:sz="4" w:space="0" w:color="auto"/>
            </w:tcBorders>
            <w:shd w:val="clear" w:color="auto" w:fill="F4F3EC"/>
          </w:tcPr>
          <w:p w14:paraId="3AC61128" w14:textId="77777777" w:rsidR="00303275" w:rsidRDefault="00303275">
            <w:pPr>
              <w:spacing w:line="240" w:lineRule="auto"/>
              <w:jc w:val="both"/>
              <w:rPr>
                <w:rFonts w:ascii="Times New Roman" w:eastAsia="Calibri" w:hAnsi="Times New Roman" w:cs="Times New Roman"/>
                <w:lang w:val="sr-Cyrl-RS"/>
              </w:rPr>
            </w:pPr>
          </w:p>
        </w:tc>
        <w:tc>
          <w:tcPr>
            <w:tcW w:w="1808" w:type="dxa"/>
            <w:tcBorders>
              <w:top w:val="single" w:sz="4" w:space="0" w:color="auto"/>
              <w:left w:val="single" w:sz="4" w:space="0" w:color="auto"/>
              <w:bottom w:val="single" w:sz="4" w:space="0" w:color="auto"/>
              <w:right w:val="single" w:sz="4" w:space="0" w:color="auto"/>
            </w:tcBorders>
            <w:shd w:val="clear" w:color="auto" w:fill="F4F3EC"/>
            <w:hideMark/>
          </w:tcPr>
          <w:p w14:paraId="5B8CEBE5" w14:textId="77777777" w:rsidR="00303275" w:rsidRDefault="00303275">
            <w:pPr>
              <w:spacing w:line="240" w:lineRule="auto"/>
              <w:jc w:val="right"/>
              <w:rPr>
                <w:rFonts w:ascii="Times New Roman" w:eastAsia="Calibri" w:hAnsi="Times New Roman" w:cs="Times New Roman"/>
                <w:lang w:val="sr-Cyrl-RS"/>
              </w:rPr>
            </w:pPr>
            <w:r>
              <w:rPr>
                <w:rFonts w:ascii="Times New Roman" w:eastAsia="Calibri" w:hAnsi="Times New Roman" w:cs="Times New Roman"/>
                <w:lang w:val="sr-Cyrl-RS"/>
              </w:rPr>
              <w:t>365</w:t>
            </w:r>
          </w:p>
        </w:tc>
      </w:tr>
      <w:tr w:rsidR="00303275" w14:paraId="4C9CD5C3" w14:textId="77777777" w:rsidTr="001436B8">
        <w:tc>
          <w:tcPr>
            <w:tcW w:w="5255" w:type="dxa"/>
            <w:tcBorders>
              <w:top w:val="single" w:sz="4" w:space="0" w:color="auto"/>
              <w:left w:val="single" w:sz="4" w:space="0" w:color="auto"/>
              <w:bottom w:val="single" w:sz="4" w:space="0" w:color="auto"/>
              <w:right w:val="single" w:sz="4" w:space="0" w:color="auto"/>
            </w:tcBorders>
            <w:hideMark/>
          </w:tcPr>
          <w:p w14:paraId="3BE144A4" w14:textId="77777777" w:rsidR="00303275" w:rsidRDefault="00303275">
            <w:pPr>
              <w:spacing w:line="240" w:lineRule="auto"/>
              <w:jc w:val="both"/>
              <w:rPr>
                <w:rFonts w:ascii="Times New Roman" w:eastAsia="Calibri" w:hAnsi="Times New Roman" w:cs="Times New Roman"/>
                <w:lang w:val="sr-Cyrl-RS"/>
              </w:rPr>
            </w:pPr>
            <w:r>
              <w:rPr>
                <w:rFonts w:ascii="Times New Roman" w:eastAsia="Calibri" w:hAnsi="Times New Roman" w:cs="Times New Roman"/>
                <w:lang w:val="sr-Cyrl-RS"/>
              </w:rPr>
              <w:t>Викенди</w:t>
            </w:r>
          </w:p>
        </w:tc>
        <w:tc>
          <w:tcPr>
            <w:tcW w:w="1519" w:type="dxa"/>
            <w:tcBorders>
              <w:top w:val="single" w:sz="4" w:space="0" w:color="auto"/>
              <w:left w:val="single" w:sz="4" w:space="0" w:color="auto"/>
              <w:bottom w:val="single" w:sz="4" w:space="0" w:color="auto"/>
              <w:right w:val="single" w:sz="4" w:space="0" w:color="auto"/>
            </w:tcBorders>
          </w:tcPr>
          <w:p w14:paraId="4C130984" w14:textId="77777777" w:rsidR="00303275" w:rsidRDefault="00303275">
            <w:pPr>
              <w:spacing w:line="240" w:lineRule="auto"/>
              <w:jc w:val="both"/>
              <w:rPr>
                <w:rFonts w:ascii="Times New Roman" w:eastAsia="Calibri" w:hAnsi="Times New Roman" w:cs="Times New Roman"/>
                <w:lang w:val="sr-Cyrl-RS"/>
              </w:rPr>
            </w:pPr>
          </w:p>
        </w:tc>
        <w:tc>
          <w:tcPr>
            <w:tcW w:w="1808" w:type="dxa"/>
            <w:tcBorders>
              <w:top w:val="single" w:sz="4" w:space="0" w:color="auto"/>
              <w:left w:val="single" w:sz="4" w:space="0" w:color="auto"/>
              <w:bottom w:val="single" w:sz="4" w:space="0" w:color="auto"/>
              <w:right w:val="single" w:sz="4" w:space="0" w:color="auto"/>
            </w:tcBorders>
            <w:hideMark/>
          </w:tcPr>
          <w:p w14:paraId="1160E0CD" w14:textId="20F5DEC3" w:rsidR="00303275" w:rsidRPr="003A237A" w:rsidRDefault="00303275">
            <w:pPr>
              <w:spacing w:line="240" w:lineRule="auto"/>
              <w:jc w:val="right"/>
              <w:rPr>
                <w:rFonts w:ascii="Times New Roman" w:eastAsia="Calibri" w:hAnsi="Times New Roman" w:cs="Times New Roman"/>
                <w:lang w:val="sr-Cyrl-RS"/>
              </w:rPr>
            </w:pPr>
            <w:r>
              <w:rPr>
                <w:rFonts w:ascii="Times New Roman" w:eastAsia="Calibri" w:hAnsi="Times New Roman" w:cs="Times New Roman"/>
                <w:lang w:val="sr-Cyrl-RS"/>
              </w:rPr>
              <w:t>10</w:t>
            </w:r>
            <w:r w:rsidR="006E2C2E">
              <w:rPr>
                <w:rFonts w:ascii="Times New Roman" w:eastAsia="Calibri" w:hAnsi="Times New Roman" w:cs="Times New Roman"/>
                <w:lang w:val="sr-Cyrl-RS"/>
              </w:rPr>
              <w:t>4</w:t>
            </w:r>
          </w:p>
        </w:tc>
      </w:tr>
      <w:tr w:rsidR="00303275" w14:paraId="6693CA6C" w14:textId="77777777" w:rsidTr="001436B8">
        <w:tc>
          <w:tcPr>
            <w:tcW w:w="5255" w:type="dxa"/>
            <w:tcBorders>
              <w:top w:val="single" w:sz="4" w:space="0" w:color="auto"/>
              <w:left w:val="single" w:sz="4" w:space="0" w:color="auto"/>
              <w:bottom w:val="single" w:sz="4" w:space="0" w:color="auto"/>
              <w:right w:val="single" w:sz="4" w:space="0" w:color="auto"/>
            </w:tcBorders>
            <w:hideMark/>
          </w:tcPr>
          <w:p w14:paraId="37C18A02" w14:textId="77777777" w:rsidR="00303275" w:rsidRDefault="00303275">
            <w:pPr>
              <w:spacing w:line="240" w:lineRule="auto"/>
              <w:jc w:val="both"/>
              <w:rPr>
                <w:rFonts w:ascii="Times New Roman" w:eastAsia="Calibri" w:hAnsi="Times New Roman" w:cs="Times New Roman"/>
                <w:lang w:val="sr-Cyrl-RS"/>
              </w:rPr>
            </w:pPr>
            <w:r>
              <w:rPr>
                <w:rFonts w:ascii="Times New Roman" w:eastAsia="Calibri" w:hAnsi="Times New Roman" w:cs="Times New Roman"/>
                <w:lang w:val="sr-Cyrl-RS"/>
              </w:rPr>
              <w:t>Годишњи одмори</w:t>
            </w:r>
          </w:p>
        </w:tc>
        <w:tc>
          <w:tcPr>
            <w:tcW w:w="1519" w:type="dxa"/>
            <w:tcBorders>
              <w:top w:val="single" w:sz="4" w:space="0" w:color="auto"/>
              <w:left w:val="single" w:sz="4" w:space="0" w:color="auto"/>
              <w:bottom w:val="single" w:sz="4" w:space="0" w:color="auto"/>
              <w:right w:val="single" w:sz="4" w:space="0" w:color="auto"/>
            </w:tcBorders>
          </w:tcPr>
          <w:p w14:paraId="16D84559" w14:textId="77777777" w:rsidR="00303275" w:rsidRDefault="00303275">
            <w:pPr>
              <w:spacing w:line="240" w:lineRule="auto"/>
              <w:jc w:val="both"/>
              <w:rPr>
                <w:rFonts w:ascii="Times New Roman" w:eastAsia="Calibri" w:hAnsi="Times New Roman" w:cs="Times New Roman"/>
                <w:lang w:val="sr-Cyrl-RS"/>
              </w:rPr>
            </w:pPr>
          </w:p>
        </w:tc>
        <w:tc>
          <w:tcPr>
            <w:tcW w:w="1808" w:type="dxa"/>
            <w:tcBorders>
              <w:top w:val="single" w:sz="4" w:space="0" w:color="auto"/>
              <w:left w:val="single" w:sz="4" w:space="0" w:color="auto"/>
              <w:bottom w:val="single" w:sz="4" w:space="0" w:color="auto"/>
              <w:right w:val="single" w:sz="4" w:space="0" w:color="auto"/>
            </w:tcBorders>
            <w:hideMark/>
          </w:tcPr>
          <w:p w14:paraId="01E919EA" w14:textId="77777777" w:rsidR="00303275" w:rsidRDefault="00303275">
            <w:pPr>
              <w:spacing w:line="240" w:lineRule="auto"/>
              <w:jc w:val="right"/>
              <w:rPr>
                <w:rFonts w:ascii="Times New Roman" w:eastAsia="Calibri" w:hAnsi="Times New Roman" w:cs="Times New Roman"/>
                <w:lang w:val="sr-Cyrl-RS"/>
              </w:rPr>
            </w:pPr>
            <w:r>
              <w:rPr>
                <w:rFonts w:ascii="Times New Roman" w:eastAsia="Calibri" w:hAnsi="Times New Roman" w:cs="Times New Roman"/>
                <w:lang w:val="sr-Cyrl-RS"/>
              </w:rPr>
              <w:t>34</w:t>
            </w:r>
          </w:p>
        </w:tc>
      </w:tr>
      <w:tr w:rsidR="00303275" w14:paraId="7331A432" w14:textId="77777777" w:rsidTr="001436B8">
        <w:tc>
          <w:tcPr>
            <w:tcW w:w="5255" w:type="dxa"/>
            <w:tcBorders>
              <w:top w:val="single" w:sz="4" w:space="0" w:color="auto"/>
              <w:left w:val="single" w:sz="4" w:space="0" w:color="auto"/>
              <w:bottom w:val="single" w:sz="4" w:space="0" w:color="auto"/>
              <w:right w:val="single" w:sz="4" w:space="0" w:color="auto"/>
            </w:tcBorders>
            <w:hideMark/>
          </w:tcPr>
          <w:p w14:paraId="4EC975B7" w14:textId="77777777" w:rsidR="00303275" w:rsidRDefault="00303275">
            <w:pPr>
              <w:spacing w:line="240" w:lineRule="auto"/>
              <w:jc w:val="both"/>
              <w:rPr>
                <w:rFonts w:ascii="Times New Roman" w:eastAsia="Calibri" w:hAnsi="Times New Roman" w:cs="Times New Roman"/>
                <w:lang w:val="sr-Cyrl-RS"/>
              </w:rPr>
            </w:pPr>
            <w:r>
              <w:rPr>
                <w:rFonts w:ascii="Times New Roman" w:eastAsia="Calibri" w:hAnsi="Times New Roman" w:cs="Times New Roman"/>
                <w:lang w:val="sr-Cyrl-RS"/>
              </w:rPr>
              <w:t>Празници</w:t>
            </w:r>
          </w:p>
        </w:tc>
        <w:tc>
          <w:tcPr>
            <w:tcW w:w="1519" w:type="dxa"/>
            <w:tcBorders>
              <w:top w:val="single" w:sz="4" w:space="0" w:color="auto"/>
              <w:left w:val="single" w:sz="4" w:space="0" w:color="auto"/>
              <w:bottom w:val="single" w:sz="4" w:space="0" w:color="auto"/>
              <w:right w:val="single" w:sz="4" w:space="0" w:color="auto"/>
            </w:tcBorders>
          </w:tcPr>
          <w:p w14:paraId="21B5CE37" w14:textId="77777777" w:rsidR="00303275" w:rsidRDefault="00303275">
            <w:pPr>
              <w:spacing w:line="240" w:lineRule="auto"/>
              <w:jc w:val="both"/>
              <w:rPr>
                <w:rFonts w:ascii="Times New Roman" w:eastAsia="Calibri" w:hAnsi="Times New Roman" w:cs="Times New Roman"/>
                <w:lang w:val="sr-Cyrl-RS"/>
              </w:rPr>
            </w:pPr>
          </w:p>
        </w:tc>
        <w:tc>
          <w:tcPr>
            <w:tcW w:w="1808" w:type="dxa"/>
            <w:tcBorders>
              <w:top w:val="single" w:sz="4" w:space="0" w:color="auto"/>
              <w:left w:val="single" w:sz="4" w:space="0" w:color="auto"/>
              <w:bottom w:val="single" w:sz="4" w:space="0" w:color="auto"/>
              <w:right w:val="single" w:sz="4" w:space="0" w:color="auto"/>
            </w:tcBorders>
            <w:hideMark/>
          </w:tcPr>
          <w:p w14:paraId="56B4DA90" w14:textId="614403B6" w:rsidR="00303275" w:rsidRDefault="003A237A">
            <w:pPr>
              <w:spacing w:line="240" w:lineRule="auto"/>
              <w:jc w:val="right"/>
              <w:rPr>
                <w:rFonts w:ascii="Times New Roman" w:eastAsia="Calibri" w:hAnsi="Times New Roman" w:cs="Times New Roman"/>
                <w:lang w:val="sr-Cyrl-RS"/>
              </w:rPr>
            </w:pPr>
            <w:r>
              <w:rPr>
                <w:rFonts w:ascii="Times New Roman" w:eastAsia="Calibri" w:hAnsi="Times New Roman" w:cs="Times New Roman"/>
                <w:lang w:val="sr-Cyrl-RS"/>
              </w:rPr>
              <w:t>10</w:t>
            </w:r>
          </w:p>
        </w:tc>
      </w:tr>
      <w:tr w:rsidR="001436B8" w:rsidRPr="001436B8" w14:paraId="56CD6CA4" w14:textId="77777777" w:rsidTr="001436B8">
        <w:tc>
          <w:tcPr>
            <w:tcW w:w="5255" w:type="dxa"/>
            <w:tcBorders>
              <w:top w:val="single" w:sz="4" w:space="0" w:color="auto"/>
              <w:left w:val="single" w:sz="4" w:space="0" w:color="auto"/>
              <w:bottom w:val="single" w:sz="4" w:space="0" w:color="auto"/>
              <w:right w:val="single" w:sz="4" w:space="0" w:color="auto"/>
            </w:tcBorders>
            <w:shd w:val="clear" w:color="auto" w:fill="F4F3EC"/>
            <w:hideMark/>
          </w:tcPr>
          <w:p w14:paraId="7B03B9CC" w14:textId="77777777" w:rsidR="00303275" w:rsidRPr="005A1F62" w:rsidRDefault="00303275">
            <w:pPr>
              <w:spacing w:line="240" w:lineRule="auto"/>
              <w:jc w:val="both"/>
              <w:rPr>
                <w:rFonts w:ascii="Times New Roman" w:eastAsia="Calibri" w:hAnsi="Times New Roman" w:cs="Times New Roman"/>
                <w:b/>
                <w:color w:val="000000" w:themeColor="text1"/>
                <w:lang w:val="sr-Cyrl-RS"/>
              </w:rPr>
            </w:pPr>
            <w:r w:rsidRPr="005A1F62">
              <w:rPr>
                <w:rFonts w:ascii="Times New Roman" w:eastAsia="Calibri" w:hAnsi="Times New Roman" w:cs="Times New Roman"/>
                <w:b/>
                <w:color w:val="000000" w:themeColor="text1"/>
                <w:lang w:val="sr-Cyrl-RS"/>
              </w:rPr>
              <w:t>Укупно радних дана</w:t>
            </w:r>
          </w:p>
        </w:tc>
        <w:tc>
          <w:tcPr>
            <w:tcW w:w="1519" w:type="dxa"/>
            <w:tcBorders>
              <w:top w:val="single" w:sz="4" w:space="0" w:color="auto"/>
              <w:left w:val="single" w:sz="4" w:space="0" w:color="auto"/>
              <w:bottom w:val="single" w:sz="4" w:space="0" w:color="auto"/>
              <w:right w:val="single" w:sz="4" w:space="0" w:color="auto"/>
            </w:tcBorders>
            <w:shd w:val="clear" w:color="auto" w:fill="F4F3EC"/>
          </w:tcPr>
          <w:p w14:paraId="58FBB82D" w14:textId="77777777" w:rsidR="00303275" w:rsidRPr="005A1F62" w:rsidRDefault="00303275">
            <w:pPr>
              <w:spacing w:line="240" w:lineRule="auto"/>
              <w:jc w:val="both"/>
              <w:rPr>
                <w:rFonts w:ascii="Times New Roman" w:eastAsia="Calibri" w:hAnsi="Times New Roman" w:cs="Times New Roman"/>
                <w:b/>
                <w:color w:val="000000" w:themeColor="text1"/>
                <w:lang w:val="sr-Cyrl-RS"/>
              </w:rPr>
            </w:pPr>
          </w:p>
        </w:tc>
        <w:tc>
          <w:tcPr>
            <w:tcW w:w="1808" w:type="dxa"/>
            <w:tcBorders>
              <w:top w:val="single" w:sz="4" w:space="0" w:color="auto"/>
              <w:left w:val="single" w:sz="4" w:space="0" w:color="auto"/>
              <w:bottom w:val="single" w:sz="4" w:space="0" w:color="auto"/>
              <w:right w:val="single" w:sz="4" w:space="0" w:color="auto"/>
            </w:tcBorders>
            <w:shd w:val="clear" w:color="auto" w:fill="F4F3EC"/>
            <w:hideMark/>
          </w:tcPr>
          <w:p w14:paraId="4BD573EF" w14:textId="50ED4BA1" w:rsidR="00303275" w:rsidRPr="005A1F62" w:rsidRDefault="003A237A">
            <w:pPr>
              <w:spacing w:line="240" w:lineRule="auto"/>
              <w:jc w:val="right"/>
              <w:rPr>
                <w:rFonts w:ascii="Times New Roman" w:eastAsia="Calibri" w:hAnsi="Times New Roman" w:cs="Times New Roman"/>
                <w:b/>
                <w:color w:val="000000" w:themeColor="text1"/>
                <w:lang w:val="sr-Cyrl-RS"/>
              </w:rPr>
            </w:pPr>
            <w:r w:rsidRPr="005A1F62">
              <w:rPr>
                <w:rFonts w:ascii="Times New Roman" w:eastAsia="Calibri" w:hAnsi="Times New Roman" w:cs="Times New Roman"/>
                <w:b/>
                <w:color w:val="000000" w:themeColor="text1"/>
                <w:lang w:val="sr-Cyrl-RS"/>
              </w:rPr>
              <w:t>2</w:t>
            </w:r>
            <w:r w:rsidR="009B734B" w:rsidRPr="005A1F62">
              <w:rPr>
                <w:rFonts w:ascii="Times New Roman" w:eastAsia="Calibri" w:hAnsi="Times New Roman" w:cs="Times New Roman"/>
                <w:b/>
                <w:color w:val="000000" w:themeColor="text1"/>
                <w:lang w:val="sr-Cyrl-RS"/>
              </w:rPr>
              <w:t>17</w:t>
            </w:r>
          </w:p>
        </w:tc>
      </w:tr>
      <w:tr w:rsidR="009B734B" w:rsidRPr="009B734B" w14:paraId="64F122D6" w14:textId="77777777" w:rsidTr="001436B8">
        <w:tc>
          <w:tcPr>
            <w:tcW w:w="5255" w:type="dxa"/>
            <w:tcBorders>
              <w:top w:val="single" w:sz="4" w:space="0" w:color="auto"/>
              <w:left w:val="single" w:sz="4" w:space="0" w:color="auto"/>
              <w:bottom w:val="single" w:sz="4" w:space="0" w:color="auto"/>
              <w:right w:val="single" w:sz="4" w:space="0" w:color="auto"/>
            </w:tcBorders>
            <w:hideMark/>
          </w:tcPr>
          <w:p w14:paraId="21CDC119" w14:textId="77777777" w:rsidR="00303275" w:rsidRPr="005A1F62" w:rsidRDefault="00303275">
            <w:pPr>
              <w:spacing w:line="240" w:lineRule="auto"/>
              <w:jc w:val="both"/>
              <w:rPr>
                <w:rFonts w:ascii="Times New Roman" w:eastAsia="Calibri" w:hAnsi="Times New Roman" w:cs="Times New Roman"/>
                <w:color w:val="000000" w:themeColor="text1"/>
                <w:lang w:val="sr-Cyrl-RS"/>
              </w:rPr>
            </w:pPr>
            <w:r w:rsidRPr="005A1F62">
              <w:rPr>
                <w:rFonts w:ascii="Times New Roman" w:eastAsia="Calibri" w:hAnsi="Times New Roman" w:cs="Times New Roman"/>
                <w:color w:val="000000" w:themeColor="text1"/>
                <w:lang w:val="sr-Cyrl-RS"/>
              </w:rPr>
              <w:t>Редовни инспекцијски надзори</w:t>
            </w:r>
          </w:p>
        </w:tc>
        <w:tc>
          <w:tcPr>
            <w:tcW w:w="1519" w:type="dxa"/>
            <w:tcBorders>
              <w:top w:val="single" w:sz="4" w:space="0" w:color="auto"/>
              <w:left w:val="single" w:sz="4" w:space="0" w:color="auto"/>
              <w:bottom w:val="single" w:sz="4" w:space="0" w:color="auto"/>
              <w:right w:val="single" w:sz="4" w:space="0" w:color="auto"/>
            </w:tcBorders>
            <w:hideMark/>
          </w:tcPr>
          <w:p w14:paraId="6D7596AC" w14:textId="41723D17" w:rsidR="00303275" w:rsidRPr="00102E69" w:rsidRDefault="005A1F62">
            <w:pPr>
              <w:spacing w:line="240" w:lineRule="auto"/>
              <w:jc w:val="right"/>
              <w:rPr>
                <w:rFonts w:ascii="Times New Roman" w:eastAsia="Calibri" w:hAnsi="Times New Roman" w:cs="Times New Roman"/>
                <w:color w:val="000000" w:themeColor="text1"/>
                <w:lang w:val="sr-Cyrl-RS"/>
              </w:rPr>
            </w:pPr>
            <w:r w:rsidRPr="005A1F62">
              <w:rPr>
                <w:rFonts w:ascii="Times New Roman" w:eastAsia="Calibri" w:hAnsi="Times New Roman" w:cs="Times New Roman"/>
                <w:color w:val="000000" w:themeColor="text1"/>
                <w:lang w:val="sr-Latn-RS"/>
              </w:rPr>
              <w:t>1</w:t>
            </w:r>
            <w:r w:rsidR="00102E69">
              <w:rPr>
                <w:rFonts w:ascii="Times New Roman" w:eastAsia="Calibri" w:hAnsi="Times New Roman" w:cs="Times New Roman"/>
                <w:color w:val="000000" w:themeColor="text1"/>
                <w:lang w:val="sr-Cyrl-RS"/>
              </w:rPr>
              <w:t>5</w:t>
            </w:r>
          </w:p>
        </w:tc>
        <w:tc>
          <w:tcPr>
            <w:tcW w:w="1808" w:type="dxa"/>
            <w:tcBorders>
              <w:top w:val="single" w:sz="4" w:space="0" w:color="auto"/>
              <w:left w:val="single" w:sz="4" w:space="0" w:color="auto"/>
              <w:bottom w:val="single" w:sz="4" w:space="0" w:color="auto"/>
              <w:right w:val="single" w:sz="4" w:space="0" w:color="auto"/>
            </w:tcBorders>
          </w:tcPr>
          <w:p w14:paraId="53224656" w14:textId="77777777" w:rsidR="00303275" w:rsidRPr="005A1F62" w:rsidRDefault="00303275">
            <w:pPr>
              <w:spacing w:line="240" w:lineRule="auto"/>
              <w:jc w:val="both"/>
              <w:rPr>
                <w:rFonts w:ascii="Times New Roman" w:eastAsia="Calibri" w:hAnsi="Times New Roman" w:cs="Times New Roman"/>
                <w:color w:val="000000" w:themeColor="text1"/>
                <w:lang w:val="sr-Cyrl-RS"/>
              </w:rPr>
            </w:pPr>
          </w:p>
        </w:tc>
      </w:tr>
      <w:tr w:rsidR="009B734B" w:rsidRPr="009B734B" w14:paraId="1D916341" w14:textId="77777777" w:rsidTr="001436B8">
        <w:tc>
          <w:tcPr>
            <w:tcW w:w="5255" w:type="dxa"/>
            <w:tcBorders>
              <w:top w:val="single" w:sz="4" w:space="0" w:color="auto"/>
              <w:left w:val="single" w:sz="4" w:space="0" w:color="auto"/>
              <w:bottom w:val="single" w:sz="4" w:space="0" w:color="auto"/>
              <w:right w:val="single" w:sz="4" w:space="0" w:color="auto"/>
            </w:tcBorders>
            <w:hideMark/>
          </w:tcPr>
          <w:p w14:paraId="11D26488" w14:textId="77777777" w:rsidR="00303275" w:rsidRPr="005A1F62" w:rsidRDefault="00303275">
            <w:pPr>
              <w:spacing w:line="240" w:lineRule="auto"/>
              <w:jc w:val="both"/>
              <w:rPr>
                <w:rFonts w:ascii="Times New Roman" w:eastAsia="Calibri" w:hAnsi="Times New Roman" w:cs="Times New Roman"/>
                <w:color w:val="000000" w:themeColor="text1"/>
                <w:lang w:val="sr-Cyrl-RS"/>
              </w:rPr>
            </w:pPr>
            <w:r w:rsidRPr="005A1F62">
              <w:rPr>
                <w:rFonts w:ascii="Times New Roman" w:eastAsia="Calibri" w:hAnsi="Times New Roman" w:cs="Times New Roman"/>
                <w:color w:val="000000" w:themeColor="text1"/>
                <w:lang w:val="sr-Cyrl-RS"/>
              </w:rPr>
              <w:t>Ванредни инспекцијски надзори</w:t>
            </w:r>
          </w:p>
        </w:tc>
        <w:tc>
          <w:tcPr>
            <w:tcW w:w="1519" w:type="dxa"/>
            <w:tcBorders>
              <w:top w:val="single" w:sz="4" w:space="0" w:color="auto"/>
              <w:left w:val="single" w:sz="4" w:space="0" w:color="auto"/>
              <w:bottom w:val="single" w:sz="4" w:space="0" w:color="auto"/>
              <w:right w:val="single" w:sz="4" w:space="0" w:color="auto"/>
            </w:tcBorders>
            <w:hideMark/>
          </w:tcPr>
          <w:p w14:paraId="4F676163" w14:textId="73489BF6" w:rsidR="00303275" w:rsidRPr="005A1F62" w:rsidRDefault="009627DC">
            <w:pPr>
              <w:spacing w:line="240" w:lineRule="auto"/>
              <w:jc w:val="right"/>
              <w:rPr>
                <w:rFonts w:ascii="Times New Roman" w:eastAsia="Calibri" w:hAnsi="Times New Roman" w:cs="Times New Roman"/>
                <w:color w:val="000000" w:themeColor="text1"/>
                <w:lang w:val="sr-Latn-RS"/>
              </w:rPr>
            </w:pPr>
            <w:r>
              <w:rPr>
                <w:rFonts w:ascii="Times New Roman" w:eastAsia="Calibri" w:hAnsi="Times New Roman" w:cs="Times New Roman"/>
                <w:color w:val="000000" w:themeColor="text1"/>
                <w:lang w:val="sr-Latn-RS"/>
              </w:rPr>
              <w:t>2</w:t>
            </w:r>
          </w:p>
        </w:tc>
        <w:tc>
          <w:tcPr>
            <w:tcW w:w="1808" w:type="dxa"/>
            <w:tcBorders>
              <w:top w:val="single" w:sz="4" w:space="0" w:color="auto"/>
              <w:left w:val="single" w:sz="4" w:space="0" w:color="auto"/>
              <w:bottom w:val="single" w:sz="4" w:space="0" w:color="auto"/>
              <w:right w:val="single" w:sz="4" w:space="0" w:color="auto"/>
            </w:tcBorders>
          </w:tcPr>
          <w:p w14:paraId="4C1004B5" w14:textId="77777777" w:rsidR="00303275" w:rsidRPr="005A1F62" w:rsidRDefault="00303275">
            <w:pPr>
              <w:spacing w:line="240" w:lineRule="auto"/>
              <w:jc w:val="both"/>
              <w:rPr>
                <w:rFonts w:ascii="Times New Roman" w:eastAsia="Calibri" w:hAnsi="Times New Roman" w:cs="Times New Roman"/>
                <w:color w:val="000000" w:themeColor="text1"/>
                <w:lang w:val="sr-Cyrl-RS"/>
              </w:rPr>
            </w:pPr>
          </w:p>
        </w:tc>
      </w:tr>
      <w:tr w:rsidR="009B734B" w:rsidRPr="009B734B" w14:paraId="7375B6BD" w14:textId="77777777" w:rsidTr="001436B8">
        <w:tc>
          <w:tcPr>
            <w:tcW w:w="5255" w:type="dxa"/>
            <w:tcBorders>
              <w:top w:val="single" w:sz="4" w:space="0" w:color="auto"/>
              <w:left w:val="single" w:sz="4" w:space="0" w:color="auto"/>
              <w:bottom w:val="single" w:sz="4" w:space="0" w:color="auto"/>
              <w:right w:val="single" w:sz="4" w:space="0" w:color="auto"/>
            </w:tcBorders>
            <w:hideMark/>
          </w:tcPr>
          <w:p w14:paraId="6D9983BC" w14:textId="77777777" w:rsidR="00303275" w:rsidRPr="005A1F62" w:rsidRDefault="00303275">
            <w:pPr>
              <w:spacing w:line="240" w:lineRule="auto"/>
              <w:jc w:val="both"/>
              <w:rPr>
                <w:rFonts w:ascii="Times New Roman" w:eastAsia="Calibri" w:hAnsi="Times New Roman" w:cs="Times New Roman"/>
                <w:color w:val="000000" w:themeColor="text1"/>
                <w:lang w:val="sr-Cyrl-RS"/>
              </w:rPr>
            </w:pPr>
            <w:r w:rsidRPr="005A1F62">
              <w:rPr>
                <w:rFonts w:ascii="Times New Roman" w:eastAsia="Calibri" w:hAnsi="Times New Roman" w:cs="Times New Roman"/>
                <w:color w:val="000000" w:themeColor="text1"/>
                <w:lang w:val="sr-Cyrl-RS"/>
              </w:rPr>
              <w:t>Саветодавне посете</w:t>
            </w:r>
          </w:p>
        </w:tc>
        <w:tc>
          <w:tcPr>
            <w:tcW w:w="1519" w:type="dxa"/>
            <w:tcBorders>
              <w:top w:val="single" w:sz="4" w:space="0" w:color="auto"/>
              <w:left w:val="single" w:sz="4" w:space="0" w:color="auto"/>
              <w:bottom w:val="single" w:sz="4" w:space="0" w:color="auto"/>
              <w:right w:val="single" w:sz="4" w:space="0" w:color="auto"/>
            </w:tcBorders>
            <w:hideMark/>
          </w:tcPr>
          <w:p w14:paraId="355FBC4F" w14:textId="2F99EF39" w:rsidR="00303275" w:rsidRPr="009627DC" w:rsidRDefault="009627DC">
            <w:pPr>
              <w:spacing w:line="240" w:lineRule="auto"/>
              <w:jc w:val="right"/>
              <w:rPr>
                <w:rFonts w:ascii="Times New Roman" w:eastAsia="Calibri" w:hAnsi="Times New Roman" w:cs="Times New Roman"/>
                <w:color w:val="000000" w:themeColor="text1"/>
              </w:rPr>
            </w:pPr>
            <w:r>
              <w:rPr>
                <w:rFonts w:ascii="Times New Roman" w:eastAsia="Calibri" w:hAnsi="Times New Roman" w:cs="Times New Roman"/>
                <w:color w:val="000000" w:themeColor="text1"/>
              </w:rPr>
              <w:t>5</w:t>
            </w:r>
          </w:p>
        </w:tc>
        <w:tc>
          <w:tcPr>
            <w:tcW w:w="1808" w:type="dxa"/>
            <w:tcBorders>
              <w:top w:val="single" w:sz="4" w:space="0" w:color="auto"/>
              <w:left w:val="single" w:sz="4" w:space="0" w:color="auto"/>
              <w:bottom w:val="single" w:sz="4" w:space="0" w:color="auto"/>
              <w:right w:val="single" w:sz="4" w:space="0" w:color="auto"/>
            </w:tcBorders>
          </w:tcPr>
          <w:p w14:paraId="34C7E3AA" w14:textId="77777777" w:rsidR="00303275" w:rsidRPr="005A1F62" w:rsidRDefault="00303275">
            <w:pPr>
              <w:spacing w:line="240" w:lineRule="auto"/>
              <w:jc w:val="both"/>
              <w:rPr>
                <w:rFonts w:ascii="Times New Roman" w:eastAsia="Calibri" w:hAnsi="Times New Roman" w:cs="Times New Roman"/>
                <w:color w:val="000000" w:themeColor="text1"/>
                <w:lang w:val="sr-Cyrl-RS"/>
              </w:rPr>
            </w:pPr>
          </w:p>
        </w:tc>
      </w:tr>
      <w:tr w:rsidR="001436B8" w:rsidRPr="009B734B" w14:paraId="272C2661" w14:textId="77777777" w:rsidTr="001436B8">
        <w:tc>
          <w:tcPr>
            <w:tcW w:w="5255" w:type="dxa"/>
            <w:tcBorders>
              <w:top w:val="single" w:sz="4" w:space="0" w:color="auto"/>
              <w:left w:val="single" w:sz="4" w:space="0" w:color="auto"/>
              <w:bottom w:val="single" w:sz="4" w:space="0" w:color="auto"/>
              <w:right w:val="single" w:sz="4" w:space="0" w:color="auto"/>
            </w:tcBorders>
            <w:hideMark/>
          </w:tcPr>
          <w:p w14:paraId="609FEEA5" w14:textId="77777777" w:rsidR="00303275" w:rsidRPr="005A1F62" w:rsidRDefault="00303275">
            <w:pPr>
              <w:spacing w:line="240" w:lineRule="auto"/>
              <w:jc w:val="both"/>
              <w:rPr>
                <w:rFonts w:ascii="Times New Roman" w:eastAsia="Calibri" w:hAnsi="Times New Roman" w:cs="Times New Roman"/>
                <w:color w:val="000000" w:themeColor="text1"/>
                <w:lang w:val="sr-Cyrl-RS"/>
              </w:rPr>
            </w:pPr>
            <w:r w:rsidRPr="005A1F62">
              <w:rPr>
                <w:rFonts w:ascii="Times New Roman" w:eastAsia="Calibri" w:hAnsi="Times New Roman" w:cs="Times New Roman"/>
                <w:color w:val="000000" w:themeColor="text1"/>
                <w:lang w:val="sr-Cyrl-RS"/>
              </w:rPr>
              <w:t>Едукација</w:t>
            </w:r>
          </w:p>
        </w:tc>
        <w:tc>
          <w:tcPr>
            <w:tcW w:w="1519" w:type="dxa"/>
            <w:tcBorders>
              <w:top w:val="single" w:sz="4" w:space="0" w:color="auto"/>
              <w:left w:val="single" w:sz="4" w:space="0" w:color="auto"/>
              <w:bottom w:val="single" w:sz="4" w:space="0" w:color="auto"/>
              <w:right w:val="single" w:sz="4" w:space="0" w:color="auto"/>
            </w:tcBorders>
            <w:hideMark/>
          </w:tcPr>
          <w:p w14:paraId="72930F9F" w14:textId="26453160" w:rsidR="00303275" w:rsidRPr="009627DC" w:rsidRDefault="009627DC">
            <w:pPr>
              <w:spacing w:line="240" w:lineRule="auto"/>
              <w:jc w:val="right"/>
              <w:rPr>
                <w:rFonts w:ascii="Times New Roman" w:eastAsia="Calibri" w:hAnsi="Times New Roman" w:cs="Times New Roman"/>
                <w:color w:val="000000" w:themeColor="text1"/>
              </w:rPr>
            </w:pPr>
            <w:r>
              <w:rPr>
                <w:rFonts w:ascii="Times New Roman" w:eastAsia="Calibri" w:hAnsi="Times New Roman" w:cs="Times New Roman"/>
                <w:color w:val="000000" w:themeColor="text1"/>
              </w:rPr>
              <w:t>5</w:t>
            </w:r>
          </w:p>
        </w:tc>
        <w:tc>
          <w:tcPr>
            <w:tcW w:w="1808" w:type="dxa"/>
            <w:tcBorders>
              <w:top w:val="single" w:sz="4" w:space="0" w:color="auto"/>
              <w:left w:val="single" w:sz="4" w:space="0" w:color="auto"/>
              <w:bottom w:val="single" w:sz="4" w:space="0" w:color="auto"/>
              <w:right w:val="single" w:sz="4" w:space="0" w:color="auto"/>
            </w:tcBorders>
          </w:tcPr>
          <w:p w14:paraId="0ECB453E" w14:textId="77777777" w:rsidR="00303275" w:rsidRPr="005A1F62" w:rsidRDefault="00303275">
            <w:pPr>
              <w:spacing w:line="240" w:lineRule="auto"/>
              <w:jc w:val="both"/>
              <w:rPr>
                <w:rFonts w:ascii="Times New Roman" w:eastAsia="Calibri" w:hAnsi="Times New Roman" w:cs="Times New Roman"/>
                <w:color w:val="000000" w:themeColor="text1"/>
                <w:lang w:val="sr-Cyrl-RS"/>
              </w:rPr>
            </w:pPr>
          </w:p>
        </w:tc>
      </w:tr>
      <w:tr w:rsidR="00102E69" w:rsidRPr="009B734B" w14:paraId="2F479D87" w14:textId="77777777" w:rsidTr="001436B8">
        <w:tc>
          <w:tcPr>
            <w:tcW w:w="5255" w:type="dxa"/>
            <w:tcBorders>
              <w:top w:val="single" w:sz="4" w:space="0" w:color="auto"/>
              <w:left w:val="single" w:sz="4" w:space="0" w:color="auto"/>
              <w:bottom w:val="single" w:sz="4" w:space="0" w:color="auto"/>
              <w:right w:val="single" w:sz="4" w:space="0" w:color="auto"/>
            </w:tcBorders>
          </w:tcPr>
          <w:p w14:paraId="0B997A0B" w14:textId="501C751E" w:rsidR="00102E69" w:rsidRPr="005A1F62" w:rsidRDefault="00102E69">
            <w:pPr>
              <w:spacing w:line="240" w:lineRule="auto"/>
              <w:jc w:val="both"/>
              <w:rPr>
                <w:rFonts w:ascii="Times New Roman" w:eastAsia="Calibri" w:hAnsi="Times New Roman" w:cs="Times New Roman"/>
                <w:color w:val="000000" w:themeColor="text1"/>
                <w:lang w:val="sr-Cyrl-RS"/>
              </w:rPr>
            </w:pPr>
            <w:r>
              <w:rPr>
                <w:rFonts w:ascii="Times New Roman" w:eastAsia="Calibri" w:hAnsi="Times New Roman" w:cs="Times New Roman"/>
                <w:color w:val="000000" w:themeColor="text1"/>
                <w:lang w:val="sr-Cyrl-RS"/>
              </w:rPr>
              <w:t>Административни послови</w:t>
            </w:r>
          </w:p>
        </w:tc>
        <w:tc>
          <w:tcPr>
            <w:tcW w:w="1519" w:type="dxa"/>
            <w:tcBorders>
              <w:top w:val="single" w:sz="4" w:space="0" w:color="auto"/>
              <w:left w:val="single" w:sz="4" w:space="0" w:color="auto"/>
              <w:bottom w:val="single" w:sz="4" w:space="0" w:color="auto"/>
              <w:right w:val="single" w:sz="4" w:space="0" w:color="auto"/>
            </w:tcBorders>
          </w:tcPr>
          <w:p w14:paraId="19EB9CA4" w14:textId="09AF5583" w:rsidR="00102E69" w:rsidRPr="00102E69" w:rsidRDefault="00102E69">
            <w:pPr>
              <w:spacing w:line="240" w:lineRule="auto"/>
              <w:jc w:val="right"/>
              <w:rPr>
                <w:rFonts w:ascii="Times New Roman" w:eastAsia="Calibri" w:hAnsi="Times New Roman" w:cs="Times New Roman"/>
                <w:color w:val="000000" w:themeColor="text1"/>
                <w:lang w:val="sr-Cyrl-RS"/>
              </w:rPr>
            </w:pPr>
            <w:r>
              <w:rPr>
                <w:rFonts w:ascii="Times New Roman" w:eastAsia="Calibri" w:hAnsi="Times New Roman" w:cs="Times New Roman"/>
                <w:color w:val="000000" w:themeColor="text1"/>
                <w:lang w:val="sr-Cyrl-RS"/>
              </w:rPr>
              <w:t>20</w:t>
            </w:r>
          </w:p>
        </w:tc>
        <w:tc>
          <w:tcPr>
            <w:tcW w:w="1808" w:type="dxa"/>
            <w:tcBorders>
              <w:top w:val="single" w:sz="4" w:space="0" w:color="auto"/>
              <w:left w:val="single" w:sz="4" w:space="0" w:color="auto"/>
              <w:bottom w:val="single" w:sz="4" w:space="0" w:color="auto"/>
              <w:right w:val="single" w:sz="4" w:space="0" w:color="auto"/>
            </w:tcBorders>
          </w:tcPr>
          <w:p w14:paraId="7EE4EC3B" w14:textId="77777777" w:rsidR="00102E69" w:rsidRPr="005A1F62" w:rsidRDefault="00102E69">
            <w:pPr>
              <w:spacing w:line="240" w:lineRule="auto"/>
              <w:jc w:val="both"/>
              <w:rPr>
                <w:rFonts w:ascii="Times New Roman" w:eastAsia="Calibri" w:hAnsi="Times New Roman" w:cs="Times New Roman"/>
                <w:color w:val="000000" w:themeColor="text1"/>
                <w:lang w:val="sr-Cyrl-RS"/>
              </w:rPr>
            </w:pPr>
          </w:p>
        </w:tc>
      </w:tr>
      <w:tr w:rsidR="00102E69" w:rsidRPr="009B734B" w14:paraId="47658C40" w14:textId="77777777" w:rsidTr="001436B8">
        <w:tc>
          <w:tcPr>
            <w:tcW w:w="5255" w:type="dxa"/>
            <w:tcBorders>
              <w:top w:val="single" w:sz="4" w:space="0" w:color="auto"/>
              <w:left w:val="single" w:sz="4" w:space="0" w:color="auto"/>
              <w:bottom w:val="single" w:sz="4" w:space="0" w:color="auto"/>
              <w:right w:val="single" w:sz="4" w:space="0" w:color="auto"/>
            </w:tcBorders>
          </w:tcPr>
          <w:p w14:paraId="5B163E4B" w14:textId="43E24CCF" w:rsidR="00102E69" w:rsidRDefault="00102E69">
            <w:pPr>
              <w:spacing w:line="240" w:lineRule="auto"/>
              <w:jc w:val="both"/>
              <w:rPr>
                <w:rFonts w:ascii="Times New Roman" w:eastAsia="Calibri" w:hAnsi="Times New Roman" w:cs="Times New Roman"/>
                <w:color w:val="000000" w:themeColor="text1"/>
                <w:lang w:val="sr-Cyrl-RS"/>
              </w:rPr>
            </w:pPr>
            <w:r>
              <w:rPr>
                <w:rFonts w:ascii="Times New Roman" w:eastAsia="Calibri" w:hAnsi="Times New Roman" w:cs="Times New Roman"/>
                <w:color w:val="000000" w:themeColor="text1"/>
                <w:lang w:val="sr-Cyrl-RS"/>
              </w:rPr>
              <w:t xml:space="preserve">Састанци </w:t>
            </w:r>
          </w:p>
        </w:tc>
        <w:tc>
          <w:tcPr>
            <w:tcW w:w="1519" w:type="dxa"/>
            <w:tcBorders>
              <w:top w:val="single" w:sz="4" w:space="0" w:color="auto"/>
              <w:left w:val="single" w:sz="4" w:space="0" w:color="auto"/>
              <w:bottom w:val="single" w:sz="4" w:space="0" w:color="auto"/>
              <w:right w:val="single" w:sz="4" w:space="0" w:color="auto"/>
            </w:tcBorders>
          </w:tcPr>
          <w:p w14:paraId="7F60BBF4" w14:textId="116BCE97" w:rsidR="00102E69" w:rsidRDefault="00102E69">
            <w:pPr>
              <w:spacing w:line="240" w:lineRule="auto"/>
              <w:jc w:val="right"/>
              <w:rPr>
                <w:rFonts w:ascii="Times New Roman" w:eastAsia="Calibri" w:hAnsi="Times New Roman" w:cs="Times New Roman"/>
                <w:color w:val="000000" w:themeColor="text1"/>
                <w:lang w:val="sr-Cyrl-RS"/>
              </w:rPr>
            </w:pPr>
            <w:r>
              <w:rPr>
                <w:rFonts w:ascii="Times New Roman" w:eastAsia="Calibri" w:hAnsi="Times New Roman" w:cs="Times New Roman"/>
                <w:color w:val="000000" w:themeColor="text1"/>
                <w:lang w:val="sr-Cyrl-RS"/>
              </w:rPr>
              <w:t>10</w:t>
            </w:r>
          </w:p>
        </w:tc>
        <w:tc>
          <w:tcPr>
            <w:tcW w:w="1808" w:type="dxa"/>
            <w:tcBorders>
              <w:top w:val="single" w:sz="4" w:space="0" w:color="auto"/>
              <w:left w:val="single" w:sz="4" w:space="0" w:color="auto"/>
              <w:bottom w:val="single" w:sz="4" w:space="0" w:color="auto"/>
              <w:right w:val="single" w:sz="4" w:space="0" w:color="auto"/>
            </w:tcBorders>
          </w:tcPr>
          <w:p w14:paraId="3D177162" w14:textId="77777777" w:rsidR="00102E69" w:rsidRPr="005A1F62" w:rsidRDefault="00102E69">
            <w:pPr>
              <w:spacing w:line="240" w:lineRule="auto"/>
              <w:jc w:val="both"/>
              <w:rPr>
                <w:rFonts w:ascii="Times New Roman" w:eastAsia="Calibri" w:hAnsi="Times New Roman" w:cs="Times New Roman"/>
                <w:color w:val="000000" w:themeColor="text1"/>
                <w:lang w:val="sr-Cyrl-RS"/>
              </w:rPr>
            </w:pPr>
          </w:p>
        </w:tc>
      </w:tr>
    </w:tbl>
    <w:p w14:paraId="6ACB62D0" w14:textId="77777777" w:rsidR="00303275" w:rsidRPr="00102E69" w:rsidRDefault="00303275" w:rsidP="00303275">
      <w:pPr>
        <w:spacing w:after="200" w:line="276" w:lineRule="auto"/>
        <w:jc w:val="both"/>
        <w:rPr>
          <w:rFonts w:ascii="Times New Roman" w:eastAsia="Calibri" w:hAnsi="Times New Roman" w:cs="Times New Roman"/>
          <w:lang w:val="sr-Cyrl-RS"/>
        </w:rPr>
      </w:pPr>
    </w:p>
    <w:p w14:paraId="3F65CCBF" w14:textId="6C48D514" w:rsidR="00102E69" w:rsidRPr="00102E69" w:rsidRDefault="00102E69" w:rsidP="00303275">
      <w:pPr>
        <w:spacing w:after="200" w:line="276" w:lineRule="auto"/>
        <w:jc w:val="both"/>
        <w:rPr>
          <w:rFonts w:ascii="Times New Roman" w:eastAsia="Calibri" w:hAnsi="Times New Roman" w:cs="Times New Roman"/>
          <w:lang w:val="sr-Cyrl-RS"/>
        </w:rPr>
      </w:pPr>
      <w:r w:rsidRPr="00102E69">
        <w:rPr>
          <w:rFonts w:ascii="Times New Roman" w:eastAsia="Calibri" w:hAnsi="Times New Roman" w:cs="Times New Roman"/>
          <w:lang w:val="sr-Cyrl-RS"/>
        </w:rPr>
        <w:t>Поред редовних послова инспектор за</w:t>
      </w:r>
      <w:r>
        <w:rPr>
          <w:rFonts w:ascii="Times New Roman" w:eastAsia="Calibri" w:hAnsi="Times New Roman" w:cs="Times New Roman"/>
          <w:lang w:val="sr-Cyrl-RS"/>
        </w:rPr>
        <w:t xml:space="preserve"> екологију и</w:t>
      </w:r>
      <w:r w:rsidRPr="00102E69">
        <w:rPr>
          <w:rFonts w:ascii="Times New Roman" w:eastAsia="Calibri" w:hAnsi="Times New Roman" w:cs="Times New Roman"/>
          <w:lang w:val="sr-Cyrl-RS"/>
        </w:rPr>
        <w:t xml:space="preserve"> зашти</w:t>
      </w:r>
      <w:r>
        <w:rPr>
          <w:rFonts w:ascii="Times New Roman" w:eastAsia="Calibri" w:hAnsi="Times New Roman" w:cs="Times New Roman"/>
          <w:lang w:val="sr-Cyrl-RS"/>
        </w:rPr>
        <w:t>т</w:t>
      </w:r>
      <w:r w:rsidRPr="00102E69">
        <w:rPr>
          <w:rFonts w:ascii="Times New Roman" w:eastAsia="Calibri" w:hAnsi="Times New Roman" w:cs="Times New Roman"/>
          <w:lang w:val="sr-Cyrl-RS"/>
        </w:rPr>
        <w:t>у животне средине обавља и друге послов</w:t>
      </w:r>
      <w:r>
        <w:rPr>
          <w:rFonts w:ascii="Times New Roman" w:eastAsia="Calibri" w:hAnsi="Times New Roman" w:cs="Times New Roman"/>
          <w:lang w:val="sr-Cyrl-RS"/>
        </w:rPr>
        <w:t>е</w:t>
      </w:r>
      <w:r w:rsidRPr="00102E69">
        <w:rPr>
          <w:rFonts w:ascii="Times New Roman" w:eastAsia="Calibri" w:hAnsi="Times New Roman" w:cs="Times New Roman"/>
          <w:lang w:val="sr-Cyrl-RS"/>
        </w:rPr>
        <w:t xml:space="preserve"> по налогу руководиоца инспекције, начелника општинске управе и председника општине</w:t>
      </w:r>
      <w:r>
        <w:rPr>
          <w:rFonts w:ascii="Times New Roman" w:eastAsia="Calibri" w:hAnsi="Times New Roman" w:cs="Times New Roman"/>
          <w:lang w:val="sr-Cyrl-RS"/>
        </w:rPr>
        <w:t xml:space="preserve"> Нова Црња</w:t>
      </w:r>
      <w:r w:rsidRPr="00102E69">
        <w:rPr>
          <w:rFonts w:ascii="Times New Roman" w:eastAsia="Calibri" w:hAnsi="Times New Roman" w:cs="Times New Roman"/>
          <w:lang w:val="sr-Cyrl-RS"/>
        </w:rPr>
        <w:t xml:space="preserve"> о чему поседује и овлашћење број </w:t>
      </w:r>
      <w:r w:rsidRPr="00102E69">
        <w:rPr>
          <w:rFonts w:ascii="Times New Roman" w:eastAsia="Calibri" w:hAnsi="Times New Roman" w:cs="Times New Roman"/>
          <w:lang w:val="sr-Latn-RS"/>
        </w:rPr>
        <w:t xml:space="preserve">III- 01-117-25/25 </w:t>
      </w:r>
      <w:r w:rsidRPr="00102E69">
        <w:rPr>
          <w:rFonts w:ascii="Times New Roman" w:eastAsia="Calibri" w:hAnsi="Times New Roman" w:cs="Times New Roman"/>
          <w:lang w:val="sr-Cyrl-RS"/>
        </w:rPr>
        <w:t>издато дана 24.04.2025. године.</w:t>
      </w:r>
    </w:p>
    <w:p w14:paraId="179AAF70" w14:textId="51378F26" w:rsidR="00303275" w:rsidRDefault="00303275" w:rsidP="00303275">
      <w:pPr>
        <w:spacing w:after="0" w:line="240" w:lineRule="auto"/>
        <w:rPr>
          <w:rFonts w:ascii="Times New Roman" w:eastAsia="Calibri" w:hAnsi="Times New Roman" w:cs="Times New Roman"/>
          <w:b/>
          <w:sz w:val="24"/>
          <w:szCs w:val="24"/>
          <w:lang w:val="sr-Latn-RS"/>
        </w:rPr>
      </w:pPr>
      <w:r>
        <w:rPr>
          <w:rFonts w:ascii="Times New Roman" w:eastAsia="Calibri" w:hAnsi="Times New Roman" w:cs="Times New Roman"/>
          <w:b/>
          <w:sz w:val="24"/>
          <w:szCs w:val="24"/>
          <w:lang w:val="sr-Latn-RS"/>
        </w:rPr>
        <w:t>lll</w:t>
      </w:r>
      <w:r>
        <w:rPr>
          <w:rFonts w:ascii="Times New Roman" w:eastAsia="Calibri" w:hAnsi="Times New Roman" w:cs="Times New Roman"/>
          <w:sz w:val="24"/>
          <w:szCs w:val="24"/>
          <w:lang w:val="sr-Cyrl-RS"/>
        </w:rPr>
        <w:t xml:space="preserve">   </w:t>
      </w:r>
      <w:r>
        <w:rPr>
          <w:rFonts w:ascii="Times New Roman" w:eastAsia="Calibri" w:hAnsi="Times New Roman" w:cs="Times New Roman"/>
          <w:b/>
          <w:sz w:val="24"/>
          <w:szCs w:val="24"/>
          <w:lang w:val="sr-Cyrl-RS"/>
        </w:rPr>
        <w:t>ПЛАН И ПРОГРАМ РАДА ИНСПЕКТОРА ЗА ЗАШТИТУ ЖИВОТНЕ СРЕДИНЕ</w:t>
      </w:r>
      <w:r>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lang w:val="sr-Cyrl-RS"/>
        </w:rPr>
        <w:t>У 202</w:t>
      </w:r>
      <w:r w:rsidR="009B734B">
        <w:rPr>
          <w:rFonts w:ascii="Times New Roman" w:eastAsia="Calibri" w:hAnsi="Times New Roman" w:cs="Times New Roman"/>
          <w:b/>
          <w:sz w:val="24"/>
          <w:szCs w:val="24"/>
          <w:lang w:val="sr-Cyrl-RS"/>
        </w:rPr>
        <w:t>6</w:t>
      </w:r>
      <w:r>
        <w:rPr>
          <w:rFonts w:ascii="Times New Roman" w:eastAsia="Calibri" w:hAnsi="Times New Roman" w:cs="Times New Roman"/>
          <w:b/>
          <w:sz w:val="24"/>
          <w:szCs w:val="24"/>
          <w:lang w:val="sr-Cyrl-RS"/>
        </w:rPr>
        <w:t>. ГОДИНИ</w:t>
      </w:r>
    </w:p>
    <w:p w14:paraId="2449287E" w14:textId="77777777" w:rsidR="00303275" w:rsidRDefault="00303275" w:rsidP="00303275">
      <w:pPr>
        <w:spacing w:after="0" w:line="240" w:lineRule="auto"/>
        <w:ind w:left="720"/>
        <w:contextualSpacing/>
        <w:rPr>
          <w:rFonts w:ascii="Times New Roman" w:eastAsia="Calibri" w:hAnsi="Times New Roman" w:cs="Times New Roman"/>
          <w:sz w:val="24"/>
          <w:szCs w:val="24"/>
          <w:lang w:val="sr-Cyrl-RS"/>
        </w:rPr>
      </w:pPr>
    </w:p>
    <w:p w14:paraId="25A32438" w14:textId="77777777" w:rsidR="00303275" w:rsidRDefault="00303275" w:rsidP="00303275">
      <w:pPr>
        <w:numPr>
          <w:ilvl w:val="0"/>
          <w:numId w:val="5"/>
        </w:numPr>
        <w:spacing w:after="0" w:line="240"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ПРАВНИ ОСНОВ</w:t>
      </w:r>
    </w:p>
    <w:p w14:paraId="7EB145E4" w14:textId="77777777" w:rsidR="00303275" w:rsidRDefault="00303275" w:rsidP="00303275">
      <w:pPr>
        <w:spacing w:after="0" w:line="240" w:lineRule="auto"/>
        <w:ind w:left="1080"/>
        <w:contextualSpacing/>
        <w:rPr>
          <w:rFonts w:ascii="Times New Roman" w:eastAsia="Calibri" w:hAnsi="Times New Roman" w:cs="Times New Roman"/>
          <w:b/>
          <w:sz w:val="24"/>
          <w:szCs w:val="24"/>
          <w:lang w:val="sr-Cyrl-RS"/>
        </w:rPr>
      </w:pPr>
    </w:p>
    <w:p w14:paraId="71D33BF4" w14:textId="0DEDD897" w:rsidR="00303275" w:rsidRDefault="00303275" w:rsidP="00303275">
      <w:pPr>
        <w:spacing w:after="0" w:line="240" w:lineRule="auto"/>
        <w:jc w:val="both"/>
        <w:rPr>
          <w:rFonts w:ascii="Times New Roman" w:eastAsia="Arial-BoldMT" w:hAnsi="Times New Roman" w:cs="Times New Roman"/>
          <w:bCs/>
          <w:sz w:val="24"/>
          <w:szCs w:val="24"/>
          <w:lang w:val="sr-Cyrl-RS"/>
        </w:rPr>
      </w:pPr>
      <w:r>
        <w:rPr>
          <w:rFonts w:ascii="Times New Roman" w:eastAsia="Arial-BoldMT" w:hAnsi="Times New Roman" w:cs="Times New Roman"/>
          <w:bCs/>
          <w:color w:val="000000"/>
          <w:sz w:val="24"/>
          <w:szCs w:val="24"/>
          <w:lang w:val="sr-Cyrl-CS"/>
        </w:rPr>
        <w:t xml:space="preserve">         Годишњи План инспекцијског надзора инспектора за заштиту животне средине Одељења за привреду, развој, инспекцијске послове и заштиту животне средине </w:t>
      </w:r>
      <w:r>
        <w:rPr>
          <w:rFonts w:ascii="Times New Roman" w:eastAsia="Arial-BoldMT" w:hAnsi="Times New Roman" w:cs="Times New Roman"/>
          <w:bCs/>
          <w:color w:val="000000"/>
          <w:sz w:val="24"/>
          <w:szCs w:val="24"/>
          <w:lang w:val="sr-Cyrl-CS"/>
        </w:rPr>
        <w:lastRenderedPageBreak/>
        <w:t xml:space="preserve">Општинске управе општине </w:t>
      </w:r>
      <w:r w:rsidR="009B734B">
        <w:rPr>
          <w:rFonts w:ascii="Times New Roman" w:eastAsia="Arial-BoldMT" w:hAnsi="Times New Roman" w:cs="Times New Roman"/>
          <w:bCs/>
          <w:color w:val="000000"/>
          <w:sz w:val="24"/>
          <w:szCs w:val="24"/>
          <w:lang w:val="sr-Cyrl-CS"/>
        </w:rPr>
        <w:t>Нова Црња</w:t>
      </w:r>
      <w:r>
        <w:rPr>
          <w:rFonts w:ascii="Times New Roman" w:eastAsia="Arial-BoldMT" w:hAnsi="Times New Roman" w:cs="Times New Roman"/>
          <w:bCs/>
          <w:color w:val="000000"/>
          <w:sz w:val="24"/>
          <w:szCs w:val="24"/>
          <w:lang w:val="sr-Cyrl-CS"/>
        </w:rPr>
        <w:t>,</w:t>
      </w:r>
      <w:r>
        <w:rPr>
          <w:rFonts w:ascii="Times New Roman" w:eastAsia="Arial-BoldMT" w:hAnsi="Times New Roman" w:cs="Times New Roman"/>
          <w:bCs/>
          <w:sz w:val="24"/>
          <w:szCs w:val="24"/>
          <w:lang w:val="sr-Cyrl-CS"/>
        </w:rPr>
        <w:t xml:space="preserve"> доноси се на основу члана </w:t>
      </w:r>
      <w:r>
        <w:rPr>
          <w:rFonts w:ascii="Times New Roman" w:eastAsia="Arial-BoldMT" w:hAnsi="Times New Roman" w:cs="Times New Roman"/>
          <w:bCs/>
          <w:sz w:val="24"/>
          <w:szCs w:val="24"/>
          <w:lang w:val="sr-Latn-RS"/>
        </w:rPr>
        <w:t xml:space="preserve">10. Закона о инспекцијском надзору („Сл. гласник РС“, бр. 36/2015, 44/2018- </w:t>
      </w:r>
      <w:r>
        <w:rPr>
          <w:rFonts w:ascii="Times New Roman" w:eastAsia="Arial-BoldMT" w:hAnsi="Times New Roman" w:cs="Times New Roman"/>
          <w:bCs/>
          <w:sz w:val="24"/>
          <w:szCs w:val="24"/>
          <w:lang w:val="sr-Cyrl-RS"/>
        </w:rPr>
        <w:t>други закон и 95/2018</w:t>
      </w:r>
      <w:r>
        <w:rPr>
          <w:rFonts w:ascii="Times New Roman" w:eastAsia="Arial-BoldMT" w:hAnsi="Times New Roman" w:cs="Times New Roman"/>
          <w:bCs/>
          <w:sz w:val="24"/>
          <w:szCs w:val="24"/>
          <w:lang w:val="sr-Latn-RS"/>
        </w:rPr>
        <w:t>)</w:t>
      </w:r>
      <w:r>
        <w:rPr>
          <w:rFonts w:ascii="Times New Roman" w:eastAsia="Arial-BoldMT" w:hAnsi="Times New Roman" w:cs="Times New Roman"/>
          <w:bCs/>
          <w:sz w:val="24"/>
          <w:szCs w:val="24"/>
          <w:lang w:val="sr-Cyrl-RS"/>
        </w:rPr>
        <w:t>.</w:t>
      </w:r>
    </w:p>
    <w:p w14:paraId="4FAFF0DB" w14:textId="77777777" w:rsidR="00303275" w:rsidRDefault="00303275" w:rsidP="00303275">
      <w:pPr>
        <w:spacing w:after="0" w:line="240" w:lineRule="auto"/>
        <w:jc w:val="both"/>
        <w:rPr>
          <w:rFonts w:ascii="Times New Roman" w:eastAsia="Arial-BoldMT" w:hAnsi="Times New Roman" w:cs="Times New Roman"/>
          <w:bCs/>
          <w:sz w:val="24"/>
          <w:szCs w:val="24"/>
          <w:lang w:val="sr-Cyrl-RS"/>
        </w:rPr>
      </w:pPr>
      <w:r>
        <w:rPr>
          <w:rFonts w:ascii="Times New Roman" w:eastAsia="Arial-BoldMT" w:hAnsi="Times New Roman" w:cs="Times New Roman"/>
          <w:bCs/>
          <w:sz w:val="24"/>
          <w:szCs w:val="24"/>
          <w:lang w:val="sr-Cyrl-RS"/>
        </w:rPr>
        <w:t xml:space="preserve">            План инспекцијског надзора заснива се на утврђеном стању у области инспекцијског надзора и процени ризика. Инспекција је дужна да спорводи план инспекцијског надзора, осим у случајевима када постоје нарочито оправдане изузетне околности које је у томе спречавају. Годишњи план спроводи се кроз оперативне планове инспекцијског надзора. </w:t>
      </w:r>
    </w:p>
    <w:p w14:paraId="2BB7ED15" w14:textId="5920F59A" w:rsidR="00303275" w:rsidRDefault="00303275" w:rsidP="00303275">
      <w:pPr>
        <w:spacing w:after="0" w:line="240" w:lineRule="auto"/>
        <w:jc w:val="both"/>
        <w:rPr>
          <w:rFonts w:ascii="Times New Roman" w:eastAsia="Arial-BoldMT" w:hAnsi="Times New Roman" w:cs="Times New Roman"/>
          <w:bCs/>
          <w:sz w:val="24"/>
          <w:szCs w:val="24"/>
          <w:lang w:val="sr-Cyrl-RS"/>
        </w:rPr>
      </w:pPr>
      <w:r>
        <w:rPr>
          <w:rFonts w:ascii="Times New Roman" w:eastAsia="Arial-BoldMT" w:hAnsi="Times New Roman" w:cs="Times New Roman"/>
          <w:bCs/>
          <w:sz w:val="24"/>
          <w:szCs w:val="24"/>
          <w:lang w:val="sr-Cyrl-RS"/>
        </w:rPr>
        <w:t xml:space="preserve">            Инспекција за заштиту животне средине Општинске управе општине </w:t>
      </w:r>
      <w:r w:rsidR="009B734B">
        <w:rPr>
          <w:rFonts w:ascii="Times New Roman" w:eastAsia="Arial-BoldMT" w:hAnsi="Times New Roman" w:cs="Times New Roman"/>
          <w:bCs/>
          <w:sz w:val="24"/>
          <w:szCs w:val="24"/>
          <w:lang w:val="sr-Cyrl-RS"/>
        </w:rPr>
        <w:t>Нова Црња</w:t>
      </w:r>
      <w:r>
        <w:rPr>
          <w:rFonts w:ascii="Times New Roman" w:eastAsia="Arial-BoldMT" w:hAnsi="Times New Roman" w:cs="Times New Roman"/>
          <w:bCs/>
          <w:sz w:val="24"/>
          <w:szCs w:val="24"/>
          <w:lang w:val="sr-Cyrl-RS"/>
        </w:rPr>
        <w:t xml:space="preserve"> припрема, односно утврђује предлог плана инспекцијског надзора, прибавља мишљење надлежног органа државне управе, односно органа државне управе са чијим делом су повезана питања из плана инспекцијског надзора. По прибављеном мишљењу, годишњи план надзора се усваја.</w:t>
      </w:r>
    </w:p>
    <w:p w14:paraId="4A0F0B35" w14:textId="77777777" w:rsidR="00303275" w:rsidRDefault="00303275" w:rsidP="00303275">
      <w:pPr>
        <w:spacing w:after="0" w:line="240" w:lineRule="auto"/>
        <w:jc w:val="both"/>
        <w:rPr>
          <w:rFonts w:ascii="Times New Roman" w:eastAsia="Arial-BoldMT" w:hAnsi="Times New Roman" w:cs="Times New Roman"/>
          <w:bCs/>
          <w:sz w:val="24"/>
          <w:szCs w:val="24"/>
          <w:lang w:val="sr-Cyrl-RS"/>
        </w:rPr>
      </w:pPr>
      <w:r>
        <w:rPr>
          <w:rFonts w:ascii="Times New Roman" w:eastAsia="Arial-BoldMT" w:hAnsi="Times New Roman" w:cs="Times New Roman"/>
          <w:bCs/>
          <w:sz w:val="24"/>
          <w:szCs w:val="24"/>
          <w:lang w:val="sr-Cyrl-RS"/>
        </w:rPr>
        <w:t xml:space="preserve">           Инспекција на својој интернет страници објављује план инспекцијског надзора.</w:t>
      </w:r>
    </w:p>
    <w:p w14:paraId="3E2DBC28" w14:textId="77777777" w:rsidR="00303275" w:rsidRDefault="00303275" w:rsidP="00303275">
      <w:pPr>
        <w:spacing w:after="0" w:line="276" w:lineRule="auto"/>
        <w:jc w:val="both"/>
        <w:rPr>
          <w:rFonts w:ascii="Times New Roman" w:eastAsia="Arial-BoldMT" w:hAnsi="Times New Roman" w:cs="Times New Roman"/>
          <w:bCs/>
          <w:sz w:val="24"/>
          <w:szCs w:val="24"/>
          <w:lang w:val="sr-Latn-RS"/>
        </w:rPr>
      </w:pPr>
    </w:p>
    <w:p w14:paraId="7B982471" w14:textId="77777777" w:rsidR="00303275" w:rsidRDefault="00303275" w:rsidP="00303275">
      <w:pPr>
        <w:numPr>
          <w:ilvl w:val="0"/>
          <w:numId w:val="5"/>
        </w:numPr>
        <w:spacing w:after="0" w:line="276"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НАДЛЕЖНОСТ ПОСТУПАЊА ИНСПЕКЦИЈЕ ЗА ЗАШТИТУ ЖИВОТНЕ СРЕДИНЕ</w:t>
      </w:r>
    </w:p>
    <w:p w14:paraId="16BB020F" w14:textId="77777777" w:rsidR="00303275" w:rsidRDefault="00303275" w:rsidP="00303275">
      <w:pPr>
        <w:spacing w:after="0" w:line="276" w:lineRule="auto"/>
        <w:ind w:left="720"/>
        <w:contextualSpacing/>
        <w:jc w:val="both"/>
        <w:rPr>
          <w:rFonts w:ascii="Times New Roman" w:eastAsia="Calibri" w:hAnsi="Times New Roman" w:cs="Times New Roman"/>
          <w:sz w:val="24"/>
          <w:szCs w:val="24"/>
          <w:lang w:val="sr-Cyrl-RS"/>
        </w:rPr>
      </w:pPr>
    </w:p>
    <w:p w14:paraId="1F4AA86E" w14:textId="77777777" w:rsidR="00303275" w:rsidRDefault="00303275" w:rsidP="00303275">
      <w:pPr>
        <w:spacing w:after="20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Правни основ по којем поступа инспекција за заштиту животне средине представљају законски и подзаконски акти:</w:t>
      </w:r>
    </w:p>
    <w:p w14:paraId="0E2C5988" w14:textId="77777777" w:rsidR="00303275" w:rsidRDefault="00303275" w:rsidP="00303275">
      <w:pPr>
        <w:spacing w:after="200" w:line="240" w:lineRule="auto"/>
        <w:jc w:val="both"/>
        <w:rPr>
          <w:rFonts w:ascii="Times New Roman" w:eastAsia="Calibri" w:hAnsi="Times New Roman" w:cs="Times New Roman"/>
          <w:sz w:val="24"/>
          <w:szCs w:val="24"/>
          <w:lang w:val="sr-Cyrl-RS"/>
        </w:rPr>
      </w:pPr>
    </w:p>
    <w:p w14:paraId="56737A84" w14:textId="77777777" w:rsidR="00303275" w:rsidRDefault="00303275" w:rsidP="00303275">
      <w:pPr>
        <w:numPr>
          <w:ilvl w:val="0"/>
          <w:numId w:val="6"/>
        </w:numPr>
        <w:spacing w:after="0" w:line="240" w:lineRule="auto"/>
        <w:contextualSpacing/>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ОСНОВНИ ЗАКОНИ:</w:t>
      </w:r>
    </w:p>
    <w:p w14:paraId="272FF811" w14:textId="77777777" w:rsidR="00303275" w:rsidRPr="00712100" w:rsidRDefault="00303275" w:rsidP="00303275">
      <w:pPr>
        <w:spacing w:after="0" w:line="240" w:lineRule="auto"/>
        <w:ind w:left="360"/>
        <w:contextualSpacing/>
        <w:jc w:val="both"/>
        <w:rPr>
          <w:rFonts w:ascii="Times New Roman" w:eastAsia="Calibri" w:hAnsi="Times New Roman" w:cs="Times New Roman"/>
          <w:color w:val="000000" w:themeColor="text1"/>
          <w:sz w:val="24"/>
          <w:szCs w:val="24"/>
          <w:lang w:val="sr-Cyrl-RS"/>
        </w:rPr>
      </w:pPr>
    </w:p>
    <w:p w14:paraId="764C5D0B" w14:textId="5F2414F0"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Latn-RS"/>
        </w:rPr>
      </w:pPr>
      <w:r w:rsidRPr="00712100">
        <w:rPr>
          <w:rFonts w:ascii="Times New Roman" w:eastAsia="Calibri" w:hAnsi="Times New Roman" w:cs="Times New Roman"/>
          <w:color w:val="000000" w:themeColor="text1"/>
          <w:sz w:val="24"/>
          <w:szCs w:val="24"/>
          <w:lang w:val="sr-Cyrl-RS"/>
        </w:rPr>
        <w:t>- Закон о општем управном поступку („Сл. гласник РС“, бр. 18/</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16</w:t>
      </w:r>
      <w:r w:rsidRPr="00712100">
        <w:rPr>
          <w:rFonts w:ascii="Times New Roman" w:eastAsia="Calibri" w:hAnsi="Times New Roman" w:cs="Times New Roman"/>
          <w:color w:val="000000" w:themeColor="text1"/>
          <w:sz w:val="24"/>
          <w:szCs w:val="24"/>
          <w:lang w:val="sr-Latn-RS"/>
        </w:rPr>
        <w:t>,</w:t>
      </w:r>
      <w:r w:rsidRPr="00712100">
        <w:rPr>
          <w:rFonts w:ascii="Times New Roman" w:eastAsia="Calibri" w:hAnsi="Times New Roman" w:cs="Times New Roman"/>
          <w:color w:val="000000" w:themeColor="text1"/>
          <w:sz w:val="24"/>
          <w:szCs w:val="24"/>
          <w:lang w:val="sr-Cyrl-RS"/>
        </w:rPr>
        <w:t xml:space="preserve"> 95/</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18</w:t>
      </w:r>
      <w:r w:rsidRPr="00712100">
        <w:rPr>
          <w:rFonts w:ascii="Times New Roman" w:eastAsia="Calibri" w:hAnsi="Times New Roman" w:cs="Times New Roman"/>
          <w:color w:val="000000" w:themeColor="text1"/>
          <w:sz w:val="24"/>
          <w:szCs w:val="24"/>
          <w:lang w:val="sr-Latn-RS"/>
        </w:rPr>
        <w:t xml:space="preserve"> </w:t>
      </w:r>
      <w:r w:rsidRPr="00712100">
        <w:rPr>
          <w:rFonts w:ascii="Times New Roman" w:eastAsia="Calibri" w:hAnsi="Times New Roman" w:cs="Times New Roman"/>
          <w:color w:val="000000" w:themeColor="text1"/>
          <w:sz w:val="24"/>
          <w:szCs w:val="24"/>
          <w:lang w:val="sr-Cyrl-RS"/>
        </w:rPr>
        <w:t>аутенично тумачење и 2/</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23-одлука УС)</w:t>
      </w:r>
      <w:r w:rsidRPr="00712100">
        <w:rPr>
          <w:rFonts w:ascii="Times New Roman" w:eastAsia="Calibri" w:hAnsi="Times New Roman" w:cs="Times New Roman"/>
          <w:color w:val="000000" w:themeColor="text1"/>
          <w:sz w:val="24"/>
          <w:szCs w:val="24"/>
          <w:lang w:val="sr-Latn-RS"/>
        </w:rPr>
        <w:t>,</w:t>
      </w:r>
    </w:p>
    <w:p w14:paraId="6A9A6A07" w14:textId="22908B5A"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 Закон о инспекцијском надзору</w:t>
      </w:r>
      <w:r w:rsidRPr="00712100">
        <w:rPr>
          <w:rFonts w:ascii="Times New Roman" w:eastAsia="Calibri" w:hAnsi="Times New Roman" w:cs="Times New Roman"/>
          <w:color w:val="000000" w:themeColor="text1"/>
          <w:sz w:val="24"/>
          <w:szCs w:val="24"/>
          <w:lang w:val="sr-Latn-RS"/>
        </w:rPr>
        <w:t xml:space="preserve"> </w:t>
      </w:r>
      <w:r w:rsidRPr="00712100">
        <w:rPr>
          <w:rFonts w:ascii="Times New Roman" w:eastAsia="Calibri" w:hAnsi="Times New Roman" w:cs="Times New Roman"/>
          <w:color w:val="000000" w:themeColor="text1"/>
          <w:sz w:val="24"/>
          <w:szCs w:val="24"/>
          <w:lang w:val="sr-Cyrl-RS"/>
        </w:rPr>
        <w:t>(„Сл.гласник РС“, бр. 36/</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15 и 44/</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18-др. закон и 95/</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18).</w:t>
      </w:r>
    </w:p>
    <w:p w14:paraId="40E27246" w14:textId="77777777"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p>
    <w:p w14:paraId="4A46B834" w14:textId="77777777" w:rsidR="00303275" w:rsidRPr="00712100" w:rsidRDefault="00303275" w:rsidP="00303275">
      <w:pPr>
        <w:numPr>
          <w:ilvl w:val="0"/>
          <w:numId w:val="6"/>
        </w:numPr>
        <w:spacing w:after="0" w:line="240" w:lineRule="auto"/>
        <w:contextualSpacing/>
        <w:jc w:val="both"/>
        <w:rPr>
          <w:rFonts w:ascii="Times New Roman" w:eastAsia="Calibri"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 xml:space="preserve">ПОСЕБНИ ЗАКОНИ: </w:t>
      </w:r>
    </w:p>
    <w:p w14:paraId="16157564" w14:textId="77777777" w:rsidR="00303275" w:rsidRPr="00712100" w:rsidRDefault="00303275" w:rsidP="00303275">
      <w:pPr>
        <w:spacing w:after="0" w:line="240" w:lineRule="auto"/>
        <w:ind w:left="360"/>
        <w:contextualSpacing/>
        <w:jc w:val="both"/>
        <w:rPr>
          <w:rFonts w:ascii="Times New Roman" w:eastAsia="Calibri" w:hAnsi="Times New Roman" w:cs="Times New Roman"/>
          <w:color w:val="000000" w:themeColor="text1"/>
          <w:sz w:val="24"/>
          <w:szCs w:val="24"/>
          <w:lang w:val="sr-Cyrl-RS"/>
        </w:rPr>
      </w:pPr>
    </w:p>
    <w:p w14:paraId="50453047" w14:textId="074D7FBD"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-Закон о заштити животне средине („Сл. гласник РС“, бр.</w:t>
      </w:r>
      <w:r w:rsidRPr="00712100">
        <w:rPr>
          <w:rFonts w:ascii="Times New Roman" w:eastAsia="Calibri" w:hAnsi="Times New Roman" w:cs="Times New Roman"/>
          <w:color w:val="000000" w:themeColor="text1"/>
          <w:sz w:val="24"/>
          <w:szCs w:val="24"/>
          <w:lang w:val="sr-Latn-RS"/>
        </w:rPr>
        <w:t xml:space="preserve"> </w:t>
      </w:r>
      <w:r w:rsidRPr="00712100">
        <w:rPr>
          <w:rFonts w:ascii="Times New Roman" w:eastAsia="Calibri" w:hAnsi="Times New Roman" w:cs="Times New Roman"/>
          <w:color w:val="000000" w:themeColor="text1"/>
          <w:sz w:val="24"/>
          <w:szCs w:val="24"/>
          <w:lang w:val="sr-Cyrl-RS"/>
        </w:rPr>
        <w:t>135/</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04, 36/</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09, 36/</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09,-др. закон, 72/</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09 др. закон, 43/</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11 одлука УС и 14/</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16, 76/</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18, 95/</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18-др. закон и 95/</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18-др закон</w:t>
      </w:r>
      <w:r w:rsidR="001B5804" w:rsidRPr="00712100">
        <w:rPr>
          <w:rFonts w:ascii="Times New Roman" w:eastAsia="Calibri" w:hAnsi="Times New Roman" w:cs="Times New Roman"/>
          <w:color w:val="000000" w:themeColor="text1"/>
          <w:sz w:val="24"/>
          <w:szCs w:val="24"/>
          <w:lang w:val="sr-Cyrl-RS"/>
        </w:rPr>
        <w:t xml:space="preserve"> и 94/2024 - др.закон</w:t>
      </w:r>
      <w:r w:rsidRPr="00712100">
        <w:rPr>
          <w:rFonts w:ascii="Times New Roman" w:eastAsia="Calibri" w:hAnsi="Times New Roman" w:cs="Times New Roman"/>
          <w:color w:val="000000" w:themeColor="text1"/>
          <w:sz w:val="24"/>
          <w:szCs w:val="24"/>
          <w:lang w:val="sr-Cyrl-RS"/>
        </w:rPr>
        <w:t>),</w:t>
      </w:r>
    </w:p>
    <w:p w14:paraId="095A016B" w14:textId="46EF3F3A"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-Закон о процени утицаја на животну средину („Сл. гласник РС“, бр</w:t>
      </w:r>
      <w:r w:rsidR="001B5804" w:rsidRPr="00712100">
        <w:rPr>
          <w:rFonts w:ascii="Times New Roman" w:eastAsia="Calibri" w:hAnsi="Times New Roman" w:cs="Times New Roman"/>
          <w:color w:val="000000" w:themeColor="text1"/>
          <w:sz w:val="24"/>
          <w:szCs w:val="24"/>
          <w:lang w:val="sr-Cyrl-RS"/>
        </w:rPr>
        <w:t xml:space="preserve"> </w:t>
      </w:r>
      <w:r w:rsidR="009B734B" w:rsidRPr="00712100">
        <w:rPr>
          <w:rFonts w:ascii="Times New Roman" w:eastAsia="Calibri" w:hAnsi="Times New Roman" w:cs="Times New Roman"/>
          <w:color w:val="000000" w:themeColor="text1"/>
          <w:sz w:val="24"/>
          <w:szCs w:val="24"/>
          <w:lang w:val="sr-Cyrl-RS"/>
        </w:rPr>
        <w:t>94/2024</w:t>
      </w:r>
      <w:r w:rsidRPr="00712100">
        <w:rPr>
          <w:rFonts w:ascii="Times New Roman" w:eastAsia="Calibri" w:hAnsi="Times New Roman" w:cs="Times New Roman"/>
          <w:color w:val="000000" w:themeColor="text1"/>
          <w:sz w:val="24"/>
          <w:szCs w:val="24"/>
          <w:lang w:val="sr-Cyrl-RS"/>
        </w:rPr>
        <w:t>),</w:t>
      </w:r>
    </w:p>
    <w:p w14:paraId="5CF50F61" w14:textId="330C3581"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-Закон о интегрисаном спречавању и контроли загађивања животне средине („Сл. гласник РС“, бр. 135/</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04</w:t>
      </w:r>
      <w:r w:rsidRPr="00712100">
        <w:rPr>
          <w:rFonts w:ascii="Times New Roman" w:eastAsia="Calibri" w:hAnsi="Times New Roman" w:cs="Times New Roman"/>
          <w:color w:val="000000" w:themeColor="text1"/>
          <w:sz w:val="24"/>
          <w:szCs w:val="24"/>
          <w:lang w:val="sr-Latn-RS"/>
        </w:rPr>
        <w:t xml:space="preserve">, </w:t>
      </w:r>
      <w:r w:rsidRPr="00712100">
        <w:rPr>
          <w:rFonts w:ascii="Times New Roman" w:eastAsia="Calibri" w:hAnsi="Times New Roman" w:cs="Times New Roman"/>
          <w:color w:val="000000" w:themeColor="text1"/>
          <w:sz w:val="24"/>
          <w:szCs w:val="24"/>
          <w:lang w:val="sr-Cyrl-RS"/>
        </w:rPr>
        <w:t>25/</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15 и 109/</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21),</w:t>
      </w:r>
    </w:p>
    <w:p w14:paraId="405BEE34" w14:textId="1FEA58DB"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-Закон о заштити од буке у животној средини („Сл. гласник РС“, бр. 96/</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21),</w:t>
      </w:r>
    </w:p>
    <w:p w14:paraId="21CE254C" w14:textId="517EE5D2"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-Закон о управљању отпадом („Сл. гласник РС“, бр. 36/</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09, 88/</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10, 14/</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16 и 95/</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18-др закон и 35/</w:t>
      </w:r>
      <w:r w:rsidR="001B5804"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23),</w:t>
      </w:r>
    </w:p>
    <w:p w14:paraId="7C79975E" w14:textId="750BD2F6"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 xml:space="preserve">-Закон о заштити ваздуха („Сл. гласник РС“, бр. </w:t>
      </w:r>
      <w:r w:rsidR="001B5804" w:rsidRPr="00712100">
        <w:rPr>
          <w:rFonts w:ascii="Times New Roman" w:eastAsia="Calibri" w:hAnsi="Times New Roman" w:cs="Times New Roman"/>
          <w:color w:val="000000" w:themeColor="text1"/>
          <w:sz w:val="24"/>
          <w:szCs w:val="24"/>
          <w:lang w:val="sr-Cyrl-RS"/>
        </w:rPr>
        <w:t>51/2025</w:t>
      </w:r>
      <w:r w:rsidRPr="00712100">
        <w:rPr>
          <w:rFonts w:ascii="Times New Roman" w:eastAsia="Calibri" w:hAnsi="Times New Roman" w:cs="Times New Roman"/>
          <w:color w:val="000000" w:themeColor="text1"/>
          <w:sz w:val="24"/>
          <w:szCs w:val="24"/>
          <w:lang w:val="sr-Cyrl-RS"/>
        </w:rPr>
        <w:t xml:space="preserve">),  </w:t>
      </w:r>
    </w:p>
    <w:p w14:paraId="5FB0EB48" w14:textId="5DB96CF2"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-Закон о заштити од нејонизујућег зрачења („Сл. гласник РС“, бр. 36/</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09)</w:t>
      </w:r>
      <w:r w:rsidRPr="00712100">
        <w:rPr>
          <w:rFonts w:ascii="Times New Roman" w:eastAsia="Calibri" w:hAnsi="Times New Roman" w:cs="Times New Roman"/>
          <w:color w:val="000000" w:themeColor="text1"/>
          <w:sz w:val="24"/>
          <w:szCs w:val="24"/>
          <w:lang w:val="sr-Latn-RS"/>
        </w:rPr>
        <w:t>,</w:t>
      </w:r>
      <w:r w:rsidRPr="00712100">
        <w:rPr>
          <w:rFonts w:ascii="Times New Roman" w:eastAsia="Calibri" w:hAnsi="Times New Roman" w:cs="Times New Roman"/>
          <w:color w:val="000000" w:themeColor="text1"/>
          <w:sz w:val="24"/>
          <w:szCs w:val="24"/>
          <w:lang w:val="sr-Cyrl-RS"/>
        </w:rPr>
        <w:t xml:space="preserve">       </w:t>
      </w:r>
    </w:p>
    <w:p w14:paraId="213F05FF" w14:textId="04CF6522"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-Закон о заштити природе („Сл. гласник РС“, бр. 36/</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09, 88/</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10, 91/</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10- испр.,</w:t>
      </w:r>
      <w:r w:rsidRPr="00712100">
        <w:rPr>
          <w:rFonts w:ascii="Times New Roman" w:eastAsia="Calibri" w:hAnsi="Times New Roman" w:cs="Times New Roman"/>
          <w:color w:val="000000" w:themeColor="text1"/>
          <w:sz w:val="24"/>
          <w:szCs w:val="24"/>
          <w:lang w:val="sr-Latn-RS"/>
        </w:rPr>
        <w:t xml:space="preserve"> </w:t>
      </w:r>
      <w:r w:rsidRPr="00712100">
        <w:rPr>
          <w:rFonts w:ascii="Times New Roman" w:eastAsia="Calibri" w:hAnsi="Times New Roman" w:cs="Times New Roman"/>
          <w:color w:val="000000" w:themeColor="text1"/>
          <w:sz w:val="24"/>
          <w:szCs w:val="24"/>
          <w:lang w:val="sr-Cyrl-RS"/>
        </w:rPr>
        <w:t>14/</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16, 95/</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18-др. закон и 71/</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21),</w:t>
      </w:r>
    </w:p>
    <w:p w14:paraId="09D5BD24" w14:textId="05DCAA3F"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rPr>
      </w:pPr>
      <w:r w:rsidRPr="00712100">
        <w:rPr>
          <w:rFonts w:ascii="Times New Roman" w:eastAsia="Calibri" w:hAnsi="Times New Roman" w:cs="Times New Roman"/>
          <w:color w:val="000000" w:themeColor="text1"/>
          <w:sz w:val="24"/>
          <w:szCs w:val="24"/>
          <w:lang w:val="sr-Cyrl-RS"/>
        </w:rPr>
        <w:t>-Закон о прекршајима („Сл. гласник РС“, бр. 65/</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13, 13/</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16 и 98/</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16 - одлука УС, 91/</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19 и 91/</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19 др. закон и 112/</w:t>
      </w:r>
      <w:r w:rsidR="00712100" w:rsidRPr="00712100">
        <w:rPr>
          <w:rFonts w:ascii="Times New Roman" w:eastAsia="Calibri" w:hAnsi="Times New Roman" w:cs="Times New Roman"/>
          <w:color w:val="000000" w:themeColor="text1"/>
          <w:sz w:val="24"/>
          <w:szCs w:val="24"/>
          <w:lang w:val="sr-Cyrl-RS"/>
        </w:rPr>
        <w:t>20</w:t>
      </w:r>
      <w:r w:rsidRPr="00712100">
        <w:rPr>
          <w:rFonts w:ascii="Times New Roman" w:eastAsia="Calibri" w:hAnsi="Times New Roman" w:cs="Times New Roman"/>
          <w:color w:val="000000" w:themeColor="text1"/>
          <w:sz w:val="24"/>
          <w:szCs w:val="24"/>
          <w:lang w:val="sr-Cyrl-RS"/>
        </w:rPr>
        <w:t>22 –одлука УС)</w:t>
      </w:r>
      <w:r w:rsidRPr="00712100">
        <w:rPr>
          <w:rFonts w:ascii="Times New Roman" w:eastAsia="Calibri" w:hAnsi="Times New Roman" w:cs="Times New Roman"/>
          <w:color w:val="000000" w:themeColor="text1"/>
          <w:sz w:val="24"/>
          <w:szCs w:val="24"/>
        </w:rPr>
        <w:t>,</w:t>
      </w:r>
    </w:p>
    <w:p w14:paraId="67C5B5B7" w14:textId="704B7A87" w:rsidR="00303275" w:rsidRPr="00712100" w:rsidRDefault="00303275" w:rsidP="00303275">
      <w:pPr>
        <w:spacing w:after="0" w:line="240" w:lineRule="auto"/>
        <w:jc w:val="both"/>
        <w:rPr>
          <w:rFonts w:ascii="Times New Roman" w:hAnsi="Times New Roman" w:cs="Times New Roman"/>
          <w:color w:val="000000" w:themeColor="text1"/>
          <w:sz w:val="24"/>
          <w:szCs w:val="24"/>
          <w:lang w:val="sr-Cyrl-RS"/>
        </w:rPr>
      </w:pPr>
      <w:r w:rsidRPr="00712100">
        <w:rPr>
          <w:rFonts w:ascii="Times New Roman" w:eastAsia="Calibri" w:hAnsi="Times New Roman" w:cs="Times New Roman"/>
          <w:color w:val="000000" w:themeColor="text1"/>
          <w:sz w:val="24"/>
          <w:szCs w:val="24"/>
          <w:lang w:val="sr-Cyrl-RS"/>
        </w:rPr>
        <w:t>-</w:t>
      </w:r>
      <w:r w:rsidRPr="00712100">
        <w:rPr>
          <w:rFonts w:ascii="Times New Roman" w:hAnsi="Times New Roman" w:cs="Times New Roman"/>
          <w:color w:val="000000" w:themeColor="text1"/>
          <w:sz w:val="24"/>
          <w:szCs w:val="24"/>
          <w:lang w:val="sr-Cyrl-RS"/>
        </w:rPr>
        <w:t xml:space="preserve">Закон о привредним преступима („Сл. лист СФРЈ“, бр. 4/77, 36/77 - испр., 14/85, 10/86 </w:t>
      </w:r>
      <w:r w:rsidR="00712100" w:rsidRPr="00712100">
        <w:rPr>
          <w:rFonts w:ascii="Times New Roman" w:hAnsi="Times New Roman" w:cs="Times New Roman"/>
          <w:color w:val="000000" w:themeColor="text1"/>
          <w:sz w:val="24"/>
          <w:szCs w:val="24"/>
          <w:lang w:val="sr-Cyrl-RS"/>
        </w:rPr>
        <w:t>–</w:t>
      </w:r>
      <w:r w:rsidRPr="00712100">
        <w:rPr>
          <w:rFonts w:ascii="Times New Roman" w:hAnsi="Times New Roman" w:cs="Times New Roman"/>
          <w:color w:val="000000" w:themeColor="text1"/>
          <w:sz w:val="24"/>
          <w:szCs w:val="24"/>
          <w:lang w:val="sr-Cyrl-RS"/>
        </w:rPr>
        <w:t xml:space="preserve"> </w:t>
      </w:r>
      <w:r w:rsidR="00712100" w:rsidRPr="00712100">
        <w:rPr>
          <w:rFonts w:ascii="Times New Roman" w:hAnsi="Times New Roman" w:cs="Times New Roman"/>
          <w:color w:val="000000" w:themeColor="text1"/>
          <w:sz w:val="24"/>
          <w:szCs w:val="24"/>
          <w:lang w:val="sr-Cyrl-RS"/>
        </w:rPr>
        <w:t>(</w:t>
      </w:r>
      <w:r w:rsidRPr="00712100">
        <w:rPr>
          <w:rFonts w:ascii="Times New Roman" w:hAnsi="Times New Roman" w:cs="Times New Roman"/>
          <w:color w:val="000000" w:themeColor="text1"/>
          <w:sz w:val="24"/>
          <w:szCs w:val="24"/>
          <w:lang w:val="sr-Cyrl-RS"/>
        </w:rPr>
        <w:t>пречишћен текст</w:t>
      </w:r>
      <w:r w:rsidR="00712100" w:rsidRPr="00712100">
        <w:rPr>
          <w:rFonts w:ascii="Times New Roman" w:hAnsi="Times New Roman" w:cs="Times New Roman"/>
          <w:color w:val="000000" w:themeColor="text1"/>
          <w:sz w:val="24"/>
          <w:szCs w:val="24"/>
          <w:lang w:val="sr-Cyrl-RS"/>
        </w:rPr>
        <w:t>)</w:t>
      </w:r>
      <w:r w:rsidRPr="00712100">
        <w:rPr>
          <w:rFonts w:ascii="Times New Roman" w:hAnsi="Times New Roman" w:cs="Times New Roman"/>
          <w:color w:val="000000" w:themeColor="text1"/>
          <w:sz w:val="24"/>
          <w:szCs w:val="24"/>
          <w:lang w:val="sr-Cyrl-RS"/>
        </w:rPr>
        <w:t>, 74/87, 57/89 и 3/90 и „Сл. лист СРЈ“, бр. 27/92, 16/93, 31/93, 41/93, 50/93, 24/94, 28/96 и 64/01 и „Сл. гласник РС“, број 101/05 - др. закон),</w:t>
      </w:r>
    </w:p>
    <w:p w14:paraId="26D90AB1" w14:textId="4C89CAA8" w:rsidR="00303275" w:rsidRPr="00712100" w:rsidRDefault="00303275" w:rsidP="00303275">
      <w:pPr>
        <w:spacing w:after="0" w:line="240" w:lineRule="auto"/>
        <w:jc w:val="both"/>
        <w:rPr>
          <w:rFonts w:ascii="Times New Roman" w:eastAsia="Calibri" w:hAnsi="Times New Roman" w:cs="Times New Roman"/>
          <w:color w:val="000000" w:themeColor="text1"/>
          <w:sz w:val="24"/>
          <w:szCs w:val="24"/>
          <w:lang w:val="sr-Cyrl-RS"/>
        </w:rPr>
      </w:pPr>
      <w:r w:rsidRPr="00712100">
        <w:rPr>
          <w:rFonts w:ascii="Times New Roman" w:hAnsi="Times New Roman" w:cs="Times New Roman"/>
          <w:color w:val="000000" w:themeColor="text1"/>
          <w:sz w:val="24"/>
          <w:szCs w:val="24"/>
          <w:lang w:val="sr-Cyrl-RS"/>
        </w:rPr>
        <w:lastRenderedPageBreak/>
        <w:t>-Кривични законик („Сл. гласник РС”, бр. 85/05, 88/05, 107/05, 72/09, 111/09, 121/12, 104/13, 108/14</w:t>
      </w:r>
      <w:r w:rsidRPr="00712100">
        <w:rPr>
          <w:rFonts w:ascii="Times New Roman" w:hAnsi="Times New Roman" w:cs="Times New Roman"/>
          <w:color w:val="000000" w:themeColor="text1"/>
          <w:sz w:val="24"/>
          <w:szCs w:val="24"/>
          <w:lang w:val="sr-Latn-RS"/>
        </w:rPr>
        <w:t xml:space="preserve">, </w:t>
      </w:r>
      <w:r w:rsidRPr="00712100">
        <w:rPr>
          <w:rFonts w:ascii="Times New Roman" w:hAnsi="Times New Roman" w:cs="Times New Roman"/>
          <w:color w:val="000000" w:themeColor="text1"/>
          <w:sz w:val="24"/>
          <w:szCs w:val="24"/>
          <w:lang w:val="sr-Cyrl-RS"/>
        </w:rPr>
        <w:t xml:space="preserve"> 94/16</w:t>
      </w:r>
      <w:r w:rsidR="00712100" w:rsidRPr="00712100">
        <w:rPr>
          <w:rFonts w:ascii="Times New Roman" w:hAnsi="Times New Roman" w:cs="Times New Roman"/>
          <w:color w:val="000000" w:themeColor="text1"/>
          <w:sz w:val="24"/>
          <w:szCs w:val="24"/>
          <w:lang w:val="sr-Cyrl-RS"/>
        </w:rPr>
        <w:t xml:space="preserve">, </w:t>
      </w:r>
      <w:r w:rsidRPr="00712100">
        <w:rPr>
          <w:rFonts w:ascii="Times New Roman" w:hAnsi="Times New Roman" w:cs="Times New Roman"/>
          <w:color w:val="000000" w:themeColor="text1"/>
          <w:sz w:val="24"/>
          <w:szCs w:val="24"/>
          <w:lang w:val="sr-Latn-RS"/>
        </w:rPr>
        <w:t>35/19</w:t>
      </w:r>
      <w:r w:rsidR="00712100" w:rsidRPr="00712100">
        <w:rPr>
          <w:rFonts w:ascii="Times New Roman" w:hAnsi="Times New Roman" w:cs="Times New Roman"/>
          <w:color w:val="000000" w:themeColor="text1"/>
          <w:sz w:val="24"/>
          <w:szCs w:val="24"/>
          <w:lang w:val="sr-Cyrl-RS"/>
        </w:rPr>
        <w:t xml:space="preserve"> и 94/2024</w:t>
      </w:r>
      <w:r w:rsidRPr="00712100">
        <w:rPr>
          <w:rFonts w:ascii="Times New Roman" w:hAnsi="Times New Roman" w:cs="Times New Roman"/>
          <w:color w:val="000000" w:themeColor="text1"/>
          <w:sz w:val="24"/>
          <w:szCs w:val="24"/>
          <w:lang w:val="sr-Cyrl-RS"/>
        </w:rPr>
        <w:t>).</w:t>
      </w:r>
    </w:p>
    <w:p w14:paraId="6F7C00A3" w14:textId="77777777" w:rsidR="00303275" w:rsidRDefault="00303275" w:rsidP="00303275">
      <w:pPr>
        <w:spacing w:after="0" w:line="240" w:lineRule="auto"/>
        <w:jc w:val="both"/>
        <w:rPr>
          <w:rFonts w:ascii="Times New Roman" w:eastAsia="Calibri" w:hAnsi="Times New Roman" w:cs="Times New Roman"/>
          <w:sz w:val="24"/>
          <w:szCs w:val="24"/>
          <w:lang w:val="sr-Cyrl-RS"/>
        </w:rPr>
      </w:pPr>
    </w:p>
    <w:p w14:paraId="03317357" w14:textId="77777777" w:rsidR="00303275" w:rsidRDefault="00303275" w:rsidP="00303275">
      <w:pPr>
        <w:numPr>
          <w:ilvl w:val="0"/>
          <w:numId w:val="6"/>
        </w:numPr>
        <w:spacing w:after="0" w:line="240" w:lineRule="auto"/>
        <w:contextualSpacing/>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ПОДЗАКОНСКИ АКТИ ДОНЕТИ ПО ОСНОВУ ОВИХ ЗАКОНА:</w:t>
      </w:r>
    </w:p>
    <w:p w14:paraId="1B22897B" w14:textId="77777777" w:rsidR="00303275" w:rsidRDefault="00303275" w:rsidP="00303275">
      <w:pPr>
        <w:spacing w:after="0" w:line="240" w:lineRule="auto"/>
        <w:ind w:left="360"/>
        <w:contextualSpacing/>
        <w:jc w:val="both"/>
        <w:rPr>
          <w:rFonts w:ascii="Times New Roman" w:eastAsia="Calibri" w:hAnsi="Times New Roman" w:cs="Times New Roman"/>
          <w:sz w:val="24"/>
          <w:szCs w:val="24"/>
          <w:lang w:val="sr-Cyrl-RS"/>
        </w:rPr>
      </w:pPr>
    </w:p>
    <w:p w14:paraId="1700E1FF"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-Уредбе и Правилници донети по основу посебних закона од стране ресорног Министарства.</w:t>
      </w:r>
    </w:p>
    <w:p w14:paraId="17EAA17F" w14:textId="77777777" w:rsidR="00303275" w:rsidRDefault="00303275" w:rsidP="00303275">
      <w:pPr>
        <w:spacing w:after="0" w:line="240" w:lineRule="auto"/>
        <w:jc w:val="both"/>
        <w:rPr>
          <w:rFonts w:ascii="Times New Roman" w:eastAsia="Calibri" w:hAnsi="Times New Roman" w:cs="Times New Roman"/>
          <w:sz w:val="24"/>
          <w:szCs w:val="24"/>
          <w:lang w:val="sr-Cyrl-RS"/>
        </w:rPr>
      </w:pPr>
    </w:p>
    <w:p w14:paraId="1F423EE9"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Наведени прописи из области заштите животне средине, поверени су јединици локалне самоуправе. Инспекцијски надзор над извршавањем поверених послова врши јединица локалне самоуправе. На основу утврђеног чињеничног стања инспектор предузима законом прописане мере укључујући и покретање поступка против правних лица, одговорних лица у оквиру правних лица, предузетника и физичких лица у домену прекршаја, привредног преступа као и кривичне одговорности.</w:t>
      </w:r>
    </w:p>
    <w:p w14:paraId="4B7425D8" w14:textId="77777777" w:rsidR="00303275" w:rsidRDefault="00303275" w:rsidP="00303275">
      <w:pPr>
        <w:spacing w:after="0" w:line="276" w:lineRule="auto"/>
        <w:jc w:val="both"/>
        <w:rPr>
          <w:rFonts w:ascii="Calibri" w:eastAsia="Calibri" w:hAnsi="Calibri" w:cs="Times New Roman"/>
          <w:sz w:val="23"/>
          <w:szCs w:val="23"/>
          <w:lang w:val="sr-Cyrl-RS"/>
        </w:rPr>
      </w:pPr>
    </w:p>
    <w:p w14:paraId="41DCA7F6" w14:textId="77777777" w:rsidR="00303275" w:rsidRDefault="00303275" w:rsidP="00303275">
      <w:pPr>
        <w:numPr>
          <w:ilvl w:val="0"/>
          <w:numId w:val="5"/>
        </w:numPr>
        <w:spacing w:after="0" w:line="240"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УЧЕСТАЛОСТ И ОБУХВАТ ВРШЕЊА ИНСПЕКЦИЈСКОГ НАДЗОРА ПО ОБЛАСТИМА И СВАКОМ ОД СТЕПЕНА РИЗИКА</w:t>
      </w:r>
    </w:p>
    <w:p w14:paraId="49244FB3" w14:textId="77777777" w:rsidR="00303275" w:rsidRDefault="00303275" w:rsidP="00303275">
      <w:pPr>
        <w:spacing w:after="0" w:line="240" w:lineRule="auto"/>
        <w:ind w:left="1080"/>
        <w:contextualSpacing/>
        <w:rPr>
          <w:rFonts w:ascii="Times New Roman" w:eastAsia="Calibri" w:hAnsi="Times New Roman" w:cs="Times New Roman"/>
          <w:b/>
          <w:sz w:val="24"/>
          <w:szCs w:val="24"/>
          <w:lang w:val="sr-Cyrl-RS"/>
        </w:rPr>
      </w:pPr>
    </w:p>
    <w:p w14:paraId="475C8D6C" w14:textId="5E26862F" w:rsidR="00303275" w:rsidRPr="00E66673"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Годишњи план инспекцијског надзора Инспекције за заштиту животне средине спровешће се кроз Оперативни план инспекцијског надзора постројења. Урађен је за све области животне средине (спречавање и контрола загађења животне средине, контрола поступања са отпадом, контрола поступање са супстанцама које оштећују озонски омотач, заштита и коришћење природних добра, нејонизујућих зрачења, заштита ваздуха, заштита од буке и др.) током  202</w:t>
      </w:r>
      <w:r w:rsidR="00170238">
        <w:rPr>
          <w:rFonts w:ascii="Times New Roman" w:eastAsia="Calibri" w:hAnsi="Times New Roman" w:cs="Times New Roman"/>
          <w:sz w:val="24"/>
          <w:szCs w:val="24"/>
          <w:lang w:val="sr-Latn-RS"/>
        </w:rPr>
        <w:t>6</w:t>
      </w:r>
      <w:r>
        <w:rPr>
          <w:rFonts w:ascii="Times New Roman" w:eastAsia="Calibri" w:hAnsi="Times New Roman" w:cs="Times New Roman"/>
          <w:sz w:val="24"/>
          <w:szCs w:val="24"/>
          <w:lang w:val="sr-Cyrl-RS"/>
        </w:rPr>
        <w:t>. године</w:t>
      </w:r>
      <w:r w:rsidR="00E66673">
        <w:rPr>
          <w:rFonts w:ascii="Times New Roman" w:eastAsia="Calibri" w:hAnsi="Times New Roman" w:cs="Times New Roman"/>
          <w:sz w:val="24"/>
          <w:szCs w:val="24"/>
          <w:lang w:val="sr-Cyrl-RS"/>
        </w:rPr>
        <w:t>.</w:t>
      </w:r>
    </w:p>
    <w:p w14:paraId="44AA52B5" w14:textId="77777777" w:rsidR="00303275" w:rsidRPr="00712100" w:rsidRDefault="00303275" w:rsidP="00303275">
      <w:pPr>
        <w:spacing w:after="0" w:line="240" w:lineRule="auto"/>
        <w:jc w:val="both"/>
        <w:rPr>
          <w:rFonts w:ascii="Times New Roman" w:eastAsia="Times New Roman" w:hAnsi="Times New Roman" w:cs="Times New Roman"/>
          <w:color w:val="0D0D0D" w:themeColor="text1" w:themeTint="F2"/>
          <w:sz w:val="24"/>
          <w:szCs w:val="24"/>
          <w:lang w:val="sr-Cyrl-RS" w:eastAsia="sr-Latn-RS"/>
        </w:rPr>
      </w:pPr>
      <w:r w:rsidRPr="00712100">
        <w:rPr>
          <w:rFonts w:ascii="Calibri" w:eastAsia="Times New Roman" w:hAnsi="Calibri" w:cs="Calibri"/>
          <w:color w:val="0D0D0D" w:themeColor="text1" w:themeTint="F2"/>
          <w:sz w:val="24"/>
          <w:szCs w:val="24"/>
          <w:lang w:val="sr-Cyrl-RS" w:eastAsia="sr-Latn-RS"/>
        </w:rPr>
        <w:t xml:space="preserve">       </w:t>
      </w:r>
      <w:r w:rsidRPr="00712100">
        <w:rPr>
          <w:rFonts w:ascii="Times New Roman" w:eastAsia="Times New Roman" w:hAnsi="Times New Roman" w:cs="Times New Roman"/>
          <w:color w:val="0D0D0D" w:themeColor="text1" w:themeTint="F2"/>
          <w:sz w:val="24"/>
          <w:szCs w:val="24"/>
          <w:lang w:val="sr-Cyrl-RS" w:eastAsia="sr-Latn-RS"/>
        </w:rPr>
        <w:t>Учесталост вршења инспекцијског надзора у зависности од процењеног ризика и области заштите животне средине усклађен је са Правилником о посебним елементима процене ризика, учесталости вршења инспекцијског надзора на основу процене ризика и посебним елементима плана инспекцијског надзора у области заштите животне средине („Сл. гласник РС“, бр. 45/2018 и 59/2019).</w:t>
      </w:r>
    </w:p>
    <w:p w14:paraId="5533C7DD" w14:textId="2DAF52D2" w:rsidR="00303275" w:rsidRPr="00712100" w:rsidRDefault="00303275" w:rsidP="00303275">
      <w:pPr>
        <w:spacing w:after="0" w:line="240" w:lineRule="auto"/>
        <w:jc w:val="both"/>
        <w:rPr>
          <w:rFonts w:ascii="Times New Roman" w:eastAsia="Times New Roman" w:hAnsi="Times New Roman" w:cs="Times New Roman"/>
          <w:color w:val="0D0D0D" w:themeColor="text1" w:themeTint="F2"/>
          <w:sz w:val="24"/>
          <w:szCs w:val="24"/>
          <w:u w:val="single"/>
          <w:lang w:val="sr-Cyrl-RS" w:eastAsia="sr-Latn-RS"/>
        </w:rPr>
      </w:pPr>
      <w:r w:rsidRPr="00712100">
        <w:rPr>
          <w:rFonts w:ascii="Times New Roman" w:eastAsia="Calibri" w:hAnsi="Times New Roman" w:cs="Times New Roman"/>
          <w:color w:val="0D0D0D" w:themeColor="text1" w:themeTint="F2"/>
          <w:sz w:val="24"/>
          <w:szCs w:val="24"/>
          <w:lang w:val="sr-Cyrl-RS"/>
        </w:rPr>
        <w:t xml:space="preserve">       Контролне листе које се користе у редовним инспекцијским надзорима, доступне су надзираним субјектима </w:t>
      </w:r>
      <w:r w:rsidRPr="00712100">
        <w:rPr>
          <w:rFonts w:ascii="Times New Roman" w:eastAsia="Times New Roman" w:hAnsi="Times New Roman" w:cs="Times New Roman"/>
          <w:color w:val="0D0D0D" w:themeColor="text1" w:themeTint="F2"/>
          <w:sz w:val="24"/>
          <w:szCs w:val="24"/>
          <w:lang w:val="sr-Cyrl-RS" w:eastAsia="sr-Latn-RS"/>
        </w:rPr>
        <w:t xml:space="preserve">на сајту: </w:t>
      </w:r>
      <w:hyperlink r:id="rId7" w:history="1">
        <w:r w:rsidR="00712100" w:rsidRPr="00A3627C">
          <w:rPr>
            <w:rStyle w:val="Hyperlink"/>
            <w:rFonts w:ascii="Times New Roman" w:eastAsia="Times New Roman" w:hAnsi="Times New Roman" w:cs="Times New Roman"/>
            <w:sz w:val="24"/>
            <w:szCs w:val="24"/>
            <w:lang w:val="en-GB" w:eastAsia="sr-Latn-RS"/>
            <w14:textFill>
              <w14:solidFill>
                <w14:srgbClr w14:val="0000FF">
                  <w14:lumMod w14:val="95000"/>
                  <w14:lumOff w14:val="5000"/>
                </w14:srgbClr>
              </w14:solidFill>
            </w14:textFill>
          </w:rPr>
          <w:t>www</w:t>
        </w:r>
        <w:r w:rsidR="00712100" w:rsidRPr="00A3627C">
          <w:rPr>
            <w:rStyle w:val="Hyperlink"/>
            <w:rFonts w:ascii="Times New Roman" w:eastAsia="Times New Roman" w:hAnsi="Times New Roman" w:cs="Times New Roman"/>
            <w:sz w:val="24"/>
            <w:szCs w:val="24"/>
            <w:lang w:val="sr-Cyrl-RS" w:eastAsia="sr-Latn-RS"/>
            <w14:textFill>
              <w14:solidFill>
                <w14:srgbClr w14:val="0000FF">
                  <w14:lumMod w14:val="95000"/>
                  <w14:lumOff w14:val="5000"/>
                </w14:srgbClr>
              </w14:solidFill>
            </w14:textFill>
          </w:rPr>
          <w:t>.</w:t>
        </w:r>
        <w:r w:rsidR="00712100" w:rsidRPr="00A3627C">
          <w:rPr>
            <w:rStyle w:val="Hyperlink"/>
            <w:rFonts w:ascii="Times New Roman" w:eastAsia="Times New Roman" w:hAnsi="Times New Roman" w:cs="Times New Roman"/>
            <w:sz w:val="24"/>
            <w:szCs w:val="24"/>
            <w:lang w:val="en-GB" w:eastAsia="sr-Latn-RS"/>
            <w14:textFill>
              <w14:solidFill>
                <w14:srgbClr w14:val="0000FF">
                  <w14:lumMod w14:val="95000"/>
                  <w14:lumOff w14:val="5000"/>
                </w14:srgbClr>
              </w14:solidFill>
            </w14:textFill>
          </w:rPr>
          <w:t>novacrnja</w:t>
        </w:r>
        <w:r w:rsidR="00712100" w:rsidRPr="00A3627C">
          <w:rPr>
            <w:rStyle w:val="Hyperlink"/>
            <w:rFonts w:ascii="Times New Roman" w:eastAsia="Times New Roman" w:hAnsi="Times New Roman" w:cs="Times New Roman"/>
            <w:sz w:val="24"/>
            <w:szCs w:val="24"/>
            <w:lang w:val="sr-Cyrl-RS" w:eastAsia="sr-Latn-RS"/>
            <w14:textFill>
              <w14:solidFill>
                <w14:srgbClr w14:val="0000FF">
                  <w14:lumMod w14:val="95000"/>
                  <w14:lumOff w14:val="5000"/>
                </w14:srgbClr>
              </w14:solidFill>
            </w14:textFill>
          </w:rPr>
          <w:t>.</w:t>
        </w:r>
        <w:r w:rsidR="00712100" w:rsidRPr="00A3627C">
          <w:rPr>
            <w:rStyle w:val="Hyperlink"/>
            <w:rFonts w:ascii="Times New Roman" w:eastAsia="Times New Roman" w:hAnsi="Times New Roman" w:cs="Times New Roman"/>
            <w:sz w:val="24"/>
            <w:szCs w:val="24"/>
            <w:lang w:val="en-GB" w:eastAsia="sr-Latn-RS"/>
            <w14:textFill>
              <w14:solidFill>
                <w14:srgbClr w14:val="0000FF">
                  <w14:lumMod w14:val="95000"/>
                  <w14:lumOff w14:val="5000"/>
                </w14:srgbClr>
              </w14:solidFill>
            </w14:textFill>
          </w:rPr>
          <w:t>rs</w:t>
        </w:r>
      </w:hyperlink>
    </w:p>
    <w:p w14:paraId="3E874885" w14:textId="77777777" w:rsidR="00303275" w:rsidRDefault="00303275" w:rsidP="00303275">
      <w:pPr>
        <w:spacing w:after="0" w:line="276" w:lineRule="auto"/>
        <w:jc w:val="both"/>
        <w:rPr>
          <w:rFonts w:ascii="Calibri" w:eastAsia="Times New Roman" w:hAnsi="Calibri" w:cs="Calibri"/>
          <w:color w:val="0000FF"/>
          <w:sz w:val="24"/>
          <w:szCs w:val="24"/>
          <w:u w:val="single"/>
          <w:lang w:val="sr-Cyrl-RS" w:eastAsia="sr-Latn-RS"/>
        </w:rPr>
      </w:pPr>
    </w:p>
    <w:p w14:paraId="66F5EAFC" w14:textId="77777777" w:rsidR="00303275" w:rsidRDefault="00303275" w:rsidP="00303275">
      <w:pPr>
        <w:numPr>
          <w:ilvl w:val="0"/>
          <w:numId w:val="5"/>
        </w:numPr>
        <w:spacing w:after="0" w:line="276"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ПРЕГЛЕД НАДЗИРАНИХ СУБЈЕКАТА КОД КОЈИХ ЋЕ СЕ ВРШИТИ ИНПЕКЦИЈСКИ НАДЗОР, ОДНОСНО ДЕЛАТНОСТИ ИЛИ АКТИВНОСТИ КОЈЕ ЋЕ СЕ НАДЗИРАТИ</w:t>
      </w:r>
    </w:p>
    <w:p w14:paraId="0344A921" w14:textId="77777777" w:rsidR="00303275" w:rsidRDefault="00303275" w:rsidP="00303275">
      <w:pPr>
        <w:spacing w:after="0" w:line="276" w:lineRule="auto"/>
        <w:ind w:left="1080"/>
        <w:contextualSpacing/>
        <w:jc w:val="both"/>
        <w:rPr>
          <w:rFonts w:ascii="Times New Roman" w:eastAsia="Calibri" w:hAnsi="Times New Roman" w:cs="Times New Roman"/>
          <w:b/>
          <w:sz w:val="24"/>
          <w:szCs w:val="24"/>
          <w:lang w:val="sr-Cyrl-RS"/>
        </w:rPr>
      </w:pPr>
    </w:p>
    <w:p w14:paraId="7C1919D2" w14:textId="2D0A98FA"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За инспекцијски надзор у области животне средине, дат је табеларни приказ Плана инспекцијског надзора и активности инспекције за заштиту животне средине у 202</w:t>
      </w:r>
      <w:r w:rsidR="00170238">
        <w:rPr>
          <w:rFonts w:ascii="Times New Roman" w:eastAsia="Calibri" w:hAnsi="Times New Roman" w:cs="Times New Roman"/>
          <w:sz w:val="24"/>
          <w:szCs w:val="24"/>
          <w:lang w:val="sr-Latn-RS"/>
        </w:rPr>
        <w:t>6</w:t>
      </w:r>
      <w:r>
        <w:rPr>
          <w:rFonts w:ascii="Times New Roman" w:eastAsia="Calibri" w:hAnsi="Times New Roman" w:cs="Times New Roman"/>
          <w:sz w:val="24"/>
          <w:szCs w:val="24"/>
          <w:lang w:val="sr-Cyrl-RS"/>
        </w:rPr>
        <w:t>. години.</w:t>
      </w:r>
    </w:p>
    <w:p w14:paraId="6A008E64" w14:textId="77777777" w:rsidR="00303275" w:rsidRDefault="00303275" w:rsidP="00303275">
      <w:pPr>
        <w:spacing w:after="0" w:line="240" w:lineRule="auto"/>
        <w:jc w:val="both"/>
        <w:rPr>
          <w:rFonts w:ascii="Times New Roman" w:eastAsia="Calibri" w:hAnsi="Times New Roman" w:cs="Times New Roman"/>
          <w:sz w:val="23"/>
          <w:szCs w:val="23"/>
          <w:lang w:val="sr-Cyrl-RS"/>
        </w:rPr>
      </w:pPr>
      <w:r>
        <w:rPr>
          <w:rFonts w:ascii="Times New Roman" w:eastAsia="Calibri" w:hAnsi="Times New Roman" w:cs="Times New Roman"/>
          <w:sz w:val="23"/>
          <w:szCs w:val="23"/>
          <w:lang w:val="sr-Cyrl-RS"/>
        </w:rPr>
        <w:t xml:space="preserve">       </w:t>
      </w:r>
      <w:r>
        <w:rPr>
          <w:rFonts w:ascii="Times New Roman" w:eastAsia="Calibri" w:hAnsi="Times New Roman" w:cs="Times New Roman"/>
          <w:sz w:val="24"/>
          <w:szCs w:val="24"/>
          <w:lang w:val="sr-Cyrl-RS"/>
        </w:rPr>
        <w:t>Према потреби и по захтеву странке, инспектор за заштиту животне средине ће давати стручну и саветодавну подршку привредним субјектима у складу са чланом 13. Закона о инспекцијском надзору („Сл. гласник РС“, бр. 36/15 и 44/18-др. закон и 95/18).</w:t>
      </w:r>
    </w:p>
    <w:p w14:paraId="326381E6" w14:textId="77777777" w:rsidR="00303275" w:rsidRDefault="00303275" w:rsidP="00303275">
      <w:pPr>
        <w:spacing w:after="0" w:line="240" w:lineRule="auto"/>
        <w:jc w:val="both"/>
        <w:rPr>
          <w:rFonts w:ascii="Times New Roman" w:eastAsia="Calibri" w:hAnsi="Times New Roman" w:cs="Times New Roman"/>
          <w:sz w:val="24"/>
          <w:szCs w:val="24"/>
          <w:lang w:val="sr-Latn-RS"/>
        </w:rPr>
      </w:pPr>
      <w:r>
        <w:rPr>
          <w:rFonts w:ascii="Times New Roman" w:eastAsia="Calibri" w:hAnsi="Times New Roman" w:cs="Times New Roman"/>
          <w:sz w:val="24"/>
          <w:szCs w:val="24"/>
          <w:lang w:val="sr-Cyrl-RS"/>
        </w:rPr>
        <w:t xml:space="preserve">       Ванредни инспекцијски надзори код оператера вршиће се кад је неопходно да се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w:t>
      </w:r>
      <w:r>
        <w:rPr>
          <w:rFonts w:ascii="Times New Roman" w:eastAsia="Calibri" w:hAnsi="Times New Roman" w:cs="Times New Roman"/>
          <w:sz w:val="24"/>
          <w:szCs w:val="24"/>
          <w:lang w:val="sr-Cyrl-RS"/>
        </w:rPr>
        <w:lastRenderedPageBreak/>
        <w:t>промене околности, када такав надзор захтева надзирани субјекат, када се поступа по претставци правног или физичког лица.</w:t>
      </w:r>
    </w:p>
    <w:p w14:paraId="335E07AC" w14:textId="77777777" w:rsidR="00712100" w:rsidRDefault="00712100" w:rsidP="00303275">
      <w:pPr>
        <w:spacing w:after="0" w:line="240" w:lineRule="auto"/>
        <w:jc w:val="both"/>
        <w:rPr>
          <w:rFonts w:ascii="Times New Roman" w:eastAsia="Calibri" w:hAnsi="Times New Roman" w:cs="Times New Roman"/>
          <w:sz w:val="24"/>
          <w:szCs w:val="24"/>
          <w:lang w:val="sr-Latn-RS"/>
        </w:rPr>
      </w:pPr>
    </w:p>
    <w:p w14:paraId="2A47DEB3" w14:textId="77777777" w:rsidR="00712100" w:rsidRDefault="00712100" w:rsidP="00303275">
      <w:pPr>
        <w:spacing w:after="0" w:line="240" w:lineRule="auto"/>
        <w:jc w:val="both"/>
        <w:rPr>
          <w:rFonts w:ascii="Times New Roman" w:eastAsia="Calibri" w:hAnsi="Times New Roman" w:cs="Times New Roman"/>
          <w:sz w:val="24"/>
          <w:szCs w:val="24"/>
          <w:lang w:val="sr-Latn-RS"/>
        </w:rPr>
      </w:pPr>
    </w:p>
    <w:tbl>
      <w:tblPr>
        <w:tblStyle w:val="TableGrid"/>
        <w:tblW w:w="0" w:type="auto"/>
        <w:tblLayout w:type="fixed"/>
        <w:tblLook w:val="04A0" w:firstRow="1" w:lastRow="0" w:firstColumn="1" w:lastColumn="0" w:noHBand="0" w:noVBand="1"/>
      </w:tblPr>
      <w:tblGrid>
        <w:gridCol w:w="640"/>
        <w:gridCol w:w="2049"/>
        <w:gridCol w:w="1942"/>
        <w:gridCol w:w="1628"/>
        <w:gridCol w:w="1090"/>
        <w:gridCol w:w="1667"/>
      </w:tblGrid>
      <w:tr w:rsidR="00712100" w:rsidRPr="00712100" w14:paraId="3AA7EF0F" w14:textId="77777777" w:rsidTr="00C154F0">
        <w:tc>
          <w:tcPr>
            <w:tcW w:w="640" w:type="dxa"/>
          </w:tcPr>
          <w:p w14:paraId="334CBC39"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 xml:space="preserve">Ред. </w:t>
            </w:r>
          </w:p>
          <w:p w14:paraId="21DDA575"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број</w:t>
            </w:r>
          </w:p>
        </w:tc>
        <w:tc>
          <w:tcPr>
            <w:tcW w:w="2049" w:type="dxa"/>
          </w:tcPr>
          <w:p w14:paraId="4F214FAC"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Надзирани субјекат/постројење (адреса) /  делатност</w:t>
            </w:r>
          </w:p>
        </w:tc>
        <w:tc>
          <w:tcPr>
            <w:tcW w:w="1942" w:type="dxa"/>
          </w:tcPr>
          <w:p w14:paraId="4BFA4EFA" w14:textId="77777777" w:rsidR="00712100" w:rsidRPr="00712100" w:rsidRDefault="00712100" w:rsidP="00712100">
            <w:pPr>
              <w:spacing w:line="240" w:lineRule="auto"/>
              <w:jc w:val="center"/>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Период инспекцијског надзора</w:t>
            </w:r>
          </w:p>
        </w:tc>
        <w:tc>
          <w:tcPr>
            <w:tcW w:w="1628" w:type="dxa"/>
          </w:tcPr>
          <w:p w14:paraId="5CB4B053"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Област надзора</w:t>
            </w:r>
          </w:p>
        </w:tc>
        <w:tc>
          <w:tcPr>
            <w:tcW w:w="1090" w:type="dxa"/>
          </w:tcPr>
          <w:p w14:paraId="1ADD4263"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Процена ризика</w:t>
            </w:r>
          </w:p>
        </w:tc>
        <w:tc>
          <w:tcPr>
            <w:tcW w:w="1667" w:type="dxa"/>
          </w:tcPr>
          <w:p w14:paraId="35488876"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Период и број инспекцијског надзора</w:t>
            </w:r>
          </w:p>
        </w:tc>
      </w:tr>
      <w:tr w:rsidR="00712100" w:rsidRPr="00712100" w14:paraId="41F35E8D" w14:textId="77777777" w:rsidTr="00C154F0">
        <w:tc>
          <w:tcPr>
            <w:tcW w:w="640" w:type="dxa"/>
          </w:tcPr>
          <w:p w14:paraId="578AE445"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1.</w:t>
            </w:r>
          </w:p>
        </w:tc>
        <w:tc>
          <w:tcPr>
            <w:tcW w:w="2049" w:type="dxa"/>
          </w:tcPr>
          <w:p w14:paraId="06641265"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Уљара „Банат“</w:t>
            </w:r>
          </w:p>
          <w:p w14:paraId="482272AD"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Магазинска  ББ</w:t>
            </w:r>
          </w:p>
          <w:p w14:paraId="6C962359" w14:textId="77777777" w:rsidR="00712100" w:rsidRPr="00712100" w:rsidRDefault="00712100" w:rsidP="00712100">
            <w:pPr>
              <w:spacing w:line="240" w:lineRule="auto"/>
              <w:jc w:val="center"/>
              <w:rPr>
                <w:kern w:val="2"/>
                <w:lang w:val="sr-Latn-RS"/>
                <w14:ligatures w14:val="standardContextual"/>
              </w:rPr>
            </w:pPr>
            <w:r w:rsidRPr="00712100">
              <w:rPr>
                <w:rFonts w:ascii="Times New Roman" w:hAnsi="Times New Roman" w:cs="Times New Roman"/>
                <w:sz w:val="24"/>
                <w:szCs w:val="24"/>
                <w:lang w:val="sr-Cyrl-RS"/>
              </w:rPr>
              <w:t>Нова Црња</w:t>
            </w:r>
          </w:p>
        </w:tc>
        <w:tc>
          <w:tcPr>
            <w:tcW w:w="1942" w:type="dxa"/>
          </w:tcPr>
          <w:p w14:paraId="56D6F8A1" w14:textId="77777777" w:rsidR="00712100" w:rsidRPr="00712100" w:rsidRDefault="00712100" w:rsidP="00712100">
            <w:pPr>
              <w:widowControl w:val="0"/>
              <w:autoSpaceDE w:val="0"/>
              <w:autoSpaceDN w:val="0"/>
              <w:spacing w:before="268" w:line="240" w:lineRule="auto"/>
              <w:ind w:right="119"/>
              <w:jc w:val="both"/>
              <w:rPr>
                <w:rFonts w:ascii="Times New Roman" w:eastAsia="Calibri" w:hAnsi="Times New Roman" w:cs="Times New Roman"/>
                <w:sz w:val="24"/>
                <w:szCs w:val="24"/>
              </w:rPr>
            </w:pPr>
            <w:r w:rsidRPr="00712100">
              <w:rPr>
                <w:rFonts w:ascii="Times New Roman" w:eastAsia="Calibri" w:hAnsi="Times New Roman" w:cs="Times New Roman"/>
                <w:sz w:val="24"/>
                <w:szCs w:val="24"/>
                <w:lang w:val="sr-Cyrl-RS"/>
              </w:rPr>
              <w:t>П</w:t>
            </w:r>
            <w:r w:rsidRPr="00712100">
              <w:rPr>
                <w:rFonts w:ascii="Times New Roman" w:eastAsia="Calibri" w:hAnsi="Times New Roman" w:cs="Times New Roman"/>
                <w:sz w:val="24"/>
                <w:szCs w:val="24"/>
              </w:rPr>
              <w:t>ријем сировине (сунцокрет</w:t>
            </w:r>
            <w:r w:rsidRPr="00712100">
              <w:rPr>
                <w:rFonts w:ascii="Times New Roman" w:eastAsia="Calibri" w:hAnsi="Times New Roman" w:cs="Times New Roman"/>
                <w:sz w:val="24"/>
                <w:szCs w:val="24"/>
                <w:lang w:val="sr-Cyrl-RS"/>
              </w:rPr>
              <w:t>, соја и кукуруз</w:t>
            </w:r>
            <w:r w:rsidRPr="00712100">
              <w:rPr>
                <w:rFonts w:ascii="Times New Roman" w:eastAsia="Calibri" w:hAnsi="Times New Roman" w:cs="Times New Roman"/>
                <w:sz w:val="24"/>
                <w:szCs w:val="24"/>
              </w:rPr>
              <w:t>), складиштење сировине, прерада сировине и производња финалних производа на бази уља (биљна уља, масти, уљане погаче и сачме).</w:t>
            </w:r>
          </w:p>
          <w:p w14:paraId="100D1687" w14:textId="77777777" w:rsidR="00712100" w:rsidRPr="00712100" w:rsidRDefault="00712100" w:rsidP="00712100">
            <w:pPr>
              <w:spacing w:line="240" w:lineRule="auto"/>
              <w:rPr>
                <w:kern w:val="2"/>
                <w:lang w:val="sr-Latn-RS"/>
                <w14:ligatures w14:val="standardContextual"/>
              </w:rPr>
            </w:pPr>
          </w:p>
        </w:tc>
        <w:tc>
          <w:tcPr>
            <w:tcW w:w="1628" w:type="dxa"/>
          </w:tcPr>
          <w:p w14:paraId="6125EAF2"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Заштита ваздуха</w:t>
            </w:r>
          </w:p>
          <w:p w14:paraId="06B31EB5"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20ADC299"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450F2DF1"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72623F87"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3E2C1B19"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3D186E11"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Студија о процени утицаја на животну средину</w:t>
            </w:r>
          </w:p>
        </w:tc>
        <w:tc>
          <w:tcPr>
            <w:tcW w:w="1090" w:type="dxa"/>
          </w:tcPr>
          <w:p w14:paraId="6D434FCD"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Средњи</w:t>
            </w:r>
          </w:p>
          <w:p w14:paraId="4A594C34"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5ECD53E9"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0618F680"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06B552B6"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7532CB28"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38A8C2D4"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3D471E40"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6C6051EB" w14:textId="4CC0334D" w:rsidR="00712100" w:rsidRPr="00712100" w:rsidRDefault="00364A52"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Cyrl-RS"/>
                <w14:ligatures w14:val="standardContextual"/>
              </w:rPr>
              <w:t>Н</w:t>
            </w:r>
            <w:r w:rsidR="00712100" w:rsidRPr="00712100">
              <w:rPr>
                <w:rFonts w:ascii="Times New Roman" w:hAnsi="Times New Roman" w:cs="Times New Roman"/>
                <w:kern w:val="2"/>
                <w:sz w:val="24"/>
                <w:szCs w:val="24"/>
                <w:lang w:val="sr-Cyrl-RS"/>
                <w14:ligatures w14:val="standardContextual"/>
              </w:rPr>
              <w:t>изак</w:t>
            </w:r>
          </w:p>
        </w:tc>
        <w:tc>
          <w:tcPr>
            <w:tcW w:w="1667" w:type="dxa"/>
          </w:tcPr>
          <w:p w14:paraId="27E9CA58" w14:textId="77777777" w:rsidR="00712100" w:rsidRDefault="00364A52"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Latn-RS"/>
                <w14:ligatures w14:val="standardContextual"/>
              </w:rPr>
              <w:t xml:space="preserve">I </w:t>
            </w:r>
            <w:r>
              <w:rPr>
                <w:rFonts w:ascii="Times New Roman" w:hAnsi="Times New Roman" w:cs="Times New Roman"/>
                <w:kern w:val="2"/>
                <w:sz w:val="24"/>
                <w:szCs w:val="24"/>
                <w:lang w:val="sr-Cyrl-RS"/>
                <w14:ligatures w14:val="standardContextual"/>
              </w:rPr>
              <w:t xml:space="preserve">и </w:t>
            </w:r>
            <w:r>
              <w:rPr>
                <w:rFonts w:ascii="Times New Roman" w:hAnsi="Times New Roman" w:cs="Times New Roman"/>
                <w:kern w:val="2"/>
                <w:sz w:val="24"/>
                <w:szCs w:val="24"/>
                <w:lang w:val="sr-Latn-RS"/>
                <w14:ligatures w14:val="standardContextual"/>
              </w:rPr>
              <w:t>III</w:t>
            </w:r>
            <w:r>
              <w:rPr>
                <w:rFonts w:ascii="Times New Roman" w:hAnsi="Times New Roman" w:cs="Times New Roman"/>
                <w:kern w:val="2"/>
                <w:sz w:val="24"/>
                <w:szCs w:val="24"/>
                <w:lang w:val="sr-Cyrl-RS"/>
                <w14:ligatures w14:val="standardContextual"/>
              </w:rPr>
              <w:t xml:space="preserve"> кватрал</w:t>
            </w:r>
          </w:p>
          <w:p w14:paraId="463387F3" w14:textId="47FBB63B" w:rsidR="00364A52" w:rsidRPr="00364A52" w:rsidRDefault="00364A52"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Cyrl-RS"/>
                <w14:ligatures w14:val="standardContextual"/>
              </w:rPr>
              <w:t>(2 пута годишње)</w:t>
            </w:r>
          </w:p>
        </w:tc>
      </w:tr>
      <w:tr w:rsidR="00712100" w:rsidRPr="00712100" w14:paraId="23B0F1AF" w14:textId="77777777" w:rsidTr="00C154F0">
        <w:tc>
          <w:tcPr>
            <w:tcW w:w="640" w:type="dxa"/>
          </w:tcPr>
          <w:p w14:paraId="307F28EE"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2.</w:t>
            </w:r>
          </w:p>
        </w:tc>
        <w:tc>
          <w:tcPr>
            <w:tcW w:w="2049" w:type="dxa"/>
          </w:tcPr>
          <w:p w14:paraId="195206E8"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"Спајић КО“ ДОО</w:t>
            </w:r>
          </w:p>
          <w:p w14:paraId="7ADFC0F4"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Постројење за прераду меса,</w:t>
            </w:r>
          </w:p>
          <w:p w14:paraId="74FA4633"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Српска Црња</w:t>
            </w:r>
          </w:p>
          <w:p w14:paraId="40641295" w14:textId="77777777" w:rsidR="00712100" w:rsidRPr="00712100" w:rsidRDefault="00712100" w:rsidP="00712100">
            <w:pPr>
              <w:spacing w:line="240" w:lineRule="auto"/>
              <w:rPr>
                <w:kern w:val="2"/>
                <w:lang w:val="sr-Latn-RS"/>
                <w14:ligatures w14:val="standardContextual"/>
              </w:rPr>
            </w:pPr>
            <w:r w:rsidRPr="00712100">
              <w:rPr>
                <w:rFonts w:ascii="Times New Roman" w:hAnsi="Times New Roman" w:cs="Times New Roman"/>
                <w:sz w:val="24"/>
                <w:szCs w:val="24"/>
                <w:lang w:val="sr-Cyrl-RS"/>
              </w:rPr>
              <w:t>Партизанска 4б</w:t>
            </w:r>
          </w:p>
        </w:tc>
        <w:tc>
          <w:tcPr>
            <w:tcW w:w="1942" w:type="dxa"/>
          </w:tcPr>
          <w:p w14:paraId="5A29A1F0"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Прерађевине од меса</w:t>
            </w:r>
          </w:p>
        </w:tc>
        <w:tc>
          <w:tcPr>
            <w:tcW w:w="1628" w:type="dxa"/>
          </w:tcPr>
          <w:p w14:paraId="0A365CCA"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Заштита ваздуха</w:t>
            </w:r>
          </w:p>
        </w:tc>
        <w:tc>
          <w:tcPr>
            <w:tcW w:w="1090" w:type="dxa"/>
          </w:tcPr>
          <w:p w14:paraId="62927ABC"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Низак</w:t>
            </w:r>
          </w:p>
        </w:tc>
        <w:tc>
          <w:tcPr>
            <w:tcW w:w="1667" w:type="dxa"/>
          </w:tcPr>
          <w:p w14:paraId="085681EC" w14:textId="77777777" w:rsidR="00364A52" w:rsidRPr="00364A52" w:rsidRDefault="00364A52" w:rsidP="00712100">
            <w:pPr>
              <w:spacing w:line="240" w:lineRule="auto"/>
              <w:rPr>
                <w:rFonts w:ascii="Times New Roman" w:hAnsi="Times New Roman" w:cs="Times New Roman"/>
                <w:kern w:val="2"/>
                <w:sz w:val="24"/>
                <w:szCs w:val="24"/>
                <w:lang w:val="sr-Cyrl-RS"/>
                <w14:ligatures w14:val="standardContextual"/>
              </w:rPr>
            </w:pPr>
          </w:p>
          <w:p w14:paraId="1243CEEB" w14:textId="77777777" w:rsidR="00364A52" w:rsidRPr="00364A52" w:rsidRDefault="00364A52" w:rsidP="00712100">
            <w:pPr>
              <w:spacing w:line="240" w:lineRule="auto"/>
              <w:rPr>
                <w:rFonts w:ascii="Times New Roman" w:hAnsi="Times New Roman" w:cs="Times New Roman"/>
                <w:kern w:val="2"/>
                <w:sz w:val="24"/>
                <w:szCs w:val="24"/>
                <w14:ligatures w14:val="standardContextual"/>
              </w:rPr>
            </w:pPr>
            <w:r w:rsidRPr="00364A52">
              <w:rPr>
                <w:rFonts w:ascii="Times New Roman" w:hAnsi="Times New Roman" w:cs="Times New Roman"/>
                <w:kern w:val="2"/>
                <w:sz w:val="24"/>
                <w:szCs w:val="24"/>
                <w14:ligatures w14:val="standardContextual"/>
              </w:rPr>
              <w:t xml:space="preserve">II </w:t>
            </w:r>
            <w:r w:rsidRPr="00364A52">
              <w:rPr>
                <w:rFonts w:ascii="Times New Roman" w:hAnsi="Times New Roman" w:cs="Times New Roman"/>
                <w:kern w:val="2"/>
                <w:sz w:val="24"/>
                <w:szCs w:val="24"/>
                <w:lang w:val="sr-Cyrl-RS"/>
                <w14:ligatures w14:val="standardContextual"/>
              </w:rPr>
              <w:t xml:space="preserve">кватрал </w:t>
            </w:r>
          </w:p>
          <w:p w14:paraId="287B77D5" w14:textId="32877943" w:rsidR="00712100" w:rsidRPr="00364A52" w:rsidRDefault="00364A52" w:rsidP="00712100">
            <w:pPr>
              <w:spacing w:line="240" w:lineRule="auto"/>
              <w:rPr>
                <w:rFonts w:ascii="Times New Roman" w:hAnsi="Times New Roman" w:cs="Times New Roman"/>
                <w:kern w:val="2"/>
                <w:sz w:val="24"/>
                <w:szCs w:val="24"/>
                <w14:ligatures w14:val="standardContextual"/>
              </w:rPr>
            </w:pPr>
            <w:r w:rsidRPr="00364A52">
              <w:rPr>
                <w:rFonts w:ascii="Times New Roman" w:hAnsi="Times New Roman" w:cs="Times New Roman"/>
                <w:kern w:val="2"/>
                <w:sz w:val="24"/>
                <w:szCs w:val="24"/>
                <w14:ligatures w14:val="standardContextual"/>
              </w:rPr>
              <w:t xml:space="preserve"> </w:t>
            </w:r>
            <w:r w:rsidRPr="00364A52">
              <w:rPr>
                <w:rFonts w:ascii="Times New Roman" w:hAnsi="Times New Roman" w:cs="Times New Roman"/>
                <w:kern w:val="2"/>
                <w:sz w:val="24"/>
                <w:szCs w:val="24"/>
                <w:lang w:val="sr-Cyrl-RS"/>
                <w14:ligatures w14:val="standardContextual"/>
              </w:rPr>
              <w:t>(1 годишње)</w:t>
            </w:r>
          </w:p>
        </w:tc>
      </w:tr>
      <w:tr w:rsidR="00712100" w:rsidRPr="00712100" w14:paraId="2B897B88" w14:textId="77777777" w:rsidTr="00C154F0">
        <w:tc>
          <w:tcPr>
            <w:tcW w:w="640" w:type="dxa"/>
          </w:tcPr>
          <w:p w14:paraId="56348F1B"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3.</w:t>
            </w:r>
          </w:p>
        </w:tc>
        <w:tc>
          <w:tcPr>
            <w:tcW w:w="2049" w:type="dxa"/>
          </w:tcPr>
          <w:p w14:paraId="3962D20E"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ЛИПА“ ДОО</w:t>
            </w:r>
          </w:p>
          <w:p w14:paraId="1F21355C"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Милете Јакшића бб</w:t>
            </w:r>
          </w:p>
          <w:p w14:paraId="5808CED5" w14:textId="77777777" w:rsidR="00712100" w:rsidRPr="00712100" w:rsidRDefault="00712100" w:rsidP="00712100">
            <w:pPr>
              <w:spacing w:line="240" w:lineRule="auto"/>
              <w:rPr>
                <w:kern w:val="2"/>
                <w:lang w:val="sr-Latn-RS"/>
                <w14:ligatures w14:val="standardContextual"/>
              </w:rPr>
            </w:pPr>
            <w:r w:rsidRPr="00712100">
              <w:rPr>
                <w:rFonts w:ascii="Times New Roman" w:hAnsi="Times New Roman" w:cs="Times New Roman"/>
                <w:sz w:val="24"/>
                <w:szCs w:val="24"/>
                <w:lang w:val="sr-Cyrl-RS"/>
              </w:rPr>
              <w:t>23220 Српска Црња</w:t>
            </w:r>
          </w:p>
        </w:tc>
        <w:tc>
          <w:tcPr>
            <w:tcW w:w="1942" w:type="dxa"/>
          </w:tcPr>
          <w:p w14:paraId="64F394FF"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Прерада дрвета</w:t>
            </w:r>
          </w:p>
        </w:tc>
        <w:tc>
          <w:tcPr>
            <w:tcW w:w="1628" w:type="dxa"/>
          </w:tcPr>
          <w:p w14:paraId="6FA7EFBF"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Заштита ваздуха</w:t>
            </w:r>
          </w:p>
        </w:tc>
        <w:tc>
          <w:tcPr>
            <w:tcW w:w="1090" w:type="dxa"/>
          </w:tcPr>
          <w:p w14:paraId="18A56EEC"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Низак</w:t>
            </w:r>
          </w:p>
        </w:tc>
        <w:tc>
          <w:tcPr>
            <w:tcW w:w="1667" w:type="dxa"/>
          </w:tcPr>
          <w:p w14:paraId="4DFD637A" w14:textId="77777777" w:rsidR="00364A52" w:rsidRDefault="00364A52" w:rsidP="00712100">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II k</w:t>
            </w:r>
            <w:r>
              <w:rPr>
                <w:rFonts w:ascii="Times New Roman" w:hAnsi="Times New Roman" w:cs="Times New Roman"/>
                <w:kern w:val="2"/>
                <w:sz w:val="24"/>
                <w:szCs w:val="24"/>
                <w:lang w:val="sr-Cyrl-RS"/>
                <w14:ligatures w14:val="standardContextual"/>
              </w:rPr>
              <w:t>вартал</w:t>
            </w:r>
          </w:p>
          <w:p w14:paraId="1D9D0304" w14:textId="03F0F541" w:rsidR="00712100" w:rsidRPr="00364A52" w:rsidRDefault="00364A52" w:rsidP="00712100">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lang w:val="sr-Cyrl-RS"/>
                <w14:ligatures w14:val="standardContextual"/>
              </w:rPr>
              <w:t xml:space="preserve"> (1 годишње)</w:t>
            </w:r>
          </w:p>
        </w:tc>
      </w:tr>
      <w:tr w:rsidR="00712100" w:rsidRPr="00712100" w14:paraId="63465CB5" w14:textId="77777777" w:rsidTr="00C154F0">
        <w:tc>
          <w:tcPr>
            <w:tcW w:w="640" w:type="dxa"/>
          </w:tcPr>
          <w:p w14:paraId="5454EA65"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 xml:space="preserve">4. </w:t>
            </w:r>
          </w:p>
        </w:tc>
        <w:tc>
          <w:tcPr>
            <w:tcW w:w="2049" w:type="dxa"/>
          </w:tcPr>
          <w:p w14:paraId="58B1044C" w14:textId="77777777" w:rsidR="00712100" w:rsidRPr="00712100" w:rsidRDefault="00712100" w:rsidP="00712100">
            <w:pPr>
              <w:rPr>
                <w:rFonts w:ascii="Times New Roman" w:hAnsi="Times New Roman" w:cs="Times New Roman"/>
                <w:sz w:val="24"/>
                <w:szCs w:val="24"/>
                <w:lang w:val="sr-Cyrl-RS"/>
              </w:rPr>
            </w:pPr>
            <w:r w:rsidRPr="00712100">
              <w:rPr>
                <w:rFonts w:ascii="Times New Roman" w:hAnsi="Times New Roman" w:cs="Times New Roman"/>
                <w:kern w:val="2"/>
                <w:sz w:val="24"/>
                <w:szCs w:val="24"/>
                <w:lang w:val="sr-Cyrl-RS"/>
                <w14:ligatures w14:val="standardContextual"/>
              </w:rPr>
              <w:t>ДОО „</w:t>
            </w:r>
            <w:r w:rsidRPr="00712100">
              <w:rPr>
                <w:rFonts w:ascii="Times New Roman" w:hAnsi="Times New Roman" w:cs="Times New Roman"/>
                <w:kern w:val="2"/>
                <w:sz w:val="24"/>
                <w:szCs w:val="24"/>
                <w:lang w:val="sr-Latn-RS"/>
                <w14:ligatures w14:val="standardContextual"/>
              </w:rPr>
              <w:t>CAIRNWELL</w:t>
            </w:r>
            <w:r w:rsidRPr="00712100">
              <w:rPr>
                <w:rFonts w:ascii="Times New Roman" w:hAnsi="Times New Roman" w:cs="Times New Roman"/>
                <w:kern w:val="2"/>
                <w:sz w:val="24"/>
                <w:szCs w:val="24"/>
                <w:lang w:val="sr-Cyrl-RS"/>
                <w14:ligatures w14:val="standardContextual"/>
              </w:rPr>
              <w:t xml:space="preserve">“ </w:t>
            </w:r>
            <w:r w:rsidRPr="00712100">
              <w:rPr>
                <w:rFonts w:ascii="Times New Roman" w:hAnsi="Times New Roman" w:cs="Times New Roman"/>
                <w:kern w:val="2"/>
                <w:sz w:val="24"/>
                <w:szCs w:val="24"/>
                <w:lang w:val="sr-Latn-RS"/>
                <w14:ligatures w14:val="standardContextual"/>
              </w:rPr>
              <w:t>,</w:t>
            </w:r>
            <w:r w:rsidRPr="00712100">
              <w:rPr>
                <w:rFonts w:ascii="Times New Roman" w:hAnsi="Times New Roman" w:cs="Times New Roman"/>
                <w:kern w:val="2"/>
                <w:sz w:val="24"/>
                <w:szCs w:val="24"/>
                <w:lang w:val="sr-Cyrl-RS"/>
                <w14:ligatures w14:val="standardContextual"/>
              </w:rPr>
              <w:t xml:space="preserve"> адреса</w:t>
            </w:r>
            <w:r w:rsidRPr="00712100">
              <w:rPr>
                <w:rFonts w:ascii="Times New Roman" w:hAnsi="Times New Roman" w:cs="Times New Roman"/>
                <w:kern w:val="2"/>
                <w:sz w:val="24"/>
                <w:szCs w:val="24"/>
                <w:lang w:val="sr-Latn-RS"/>
                <w14:ligatures w14:val="standardContextual"/>
              </w:rPr>
              <w:t xml:space="preserve"> </w:t>
            </w:r>
            <w:r w:rsidRPr="00712100">
              <w:rPr>
                <w:rFonts w:ascii="Times New Roman" w:hAnsi="Times New Roman" w:cs="Times New Roman"/>
                <w:kern w:val="2"/>
                <w:sz w:val="24"/>
                <w:szCs w:val="24"/>
                <w:lang w:val="sr-Cyrl-RS"/>
                <w14:ligatures w14:val="standardContextual"/>
              </w:rPr>
              <w:t>Милете Јакшића 64, 23220 Српска Црња</w:t>
            </w:r>
          </w:p>
        </w:tc>
        <w:tc>
          <w:tcPr>
            <w:tcW w:w="1942" w:type="dxa"/>
          </w:tcPr>
          <w:p w14:paraId="19FECF1F" w14:textId="77777777" w:rsidR="00712100" w:rsidRPr="00364A52" w:rsidRDefault="00712100" w:rsidP="00712100">
            <w:pPr>
              <w:jc w:val="center"/>
              <w:rPr>
                <w:rFonts w:ascii="Times New Roman" w:hAnsi="Times New Roman" w:cs="Times New Roman"/>
                <w:sz w:val="24"/>
                <w:szCs w:val="24"/>
                <w:lang w:val="sr-Cyrl-RS"/>
              </w:rPr>
            </w:pPr>
            <w:r w:rsidRPr="00364A52">
              <w:rPr>
                <w:rFonts w:ascii="Times New Roman" w:hAnsi="Times New Roman" w:cs="Times New Roman"/>
                <w:sz w:val="24"/>
                <w:szCs w:val="24"/>
                <w:lang w:val="sr-Cyrl-RS"/>
              </w:rPr>
              <w:t xml:space="preserve">Пријем и складиштење и дистрибуција житарица и уљарица </w:t>
            </w:r>
          </w:p>
        </w:tc>
        <w:tc>
          <w:tcPr>
            <w:tcW w:w="1628" w:type="dxa"/>
          </w:tcPr>
          <w:p w14:paraId="5F5CA73C" w14:textId="77777777" w:rsidR="00712100" w:rsidRPr="00364A52" w:rsidRDefault="00712100" w:rsidP="00712100">
            <w:pPr>
              <w:jc w:val="center"/>
              <w:rPr>
                <w:rFonts w:ascii="Times New Roman" w:hAnsi="Times New Roman" w:cs="Times New Roman"/>
                <w:sz w:val="24"/>
                <w:szCs w:val="24"/>
                <w:lang w:val="sr-Cyrl-RS"/>
              </w:rPr>
            </w:pPr>
            <w:r w:rsidRPr="00364A52">
              <w:rPr>
                <w:rFonts w:ascii="Times New Roman" w:hAnsi="Times New Roman" w:cs="Times New Roman"/>
                <w:sz w:val="24"/>
                <w:szCs w:val="24"/>
                <w:lang w:val="sr-Cyrl-RS"/>
              </w:rPr>
              <w:t>Заштита ваздуха</w:t>
            </w:r>
          </w:p>
          <w:p w14:paraId="008893E0" w14:textId="77777777" w:rsidR="00712100" w:rsidRPr="00364A52" w:rsidRDefault="00712100" w:rsidP="00712100">
            <w:pPr>
              <w:jc w:val="center"/>
              <w:rPr>
                <w:rFonts w:ascii="Times New Roman" w:hAnsi="Times New Roman" w:cs="Times New Roman"/>
                <w:sz w:val="24"/>
                <w:szCs w:val="24"/>
                <w:lang w:val="sr-Cyrl-RS"/>
              </w:rPr>
            </w:pPr>
          </w:p>
          <w:p w14:paraId="129D9B25" w14:textId="77777777" w:rsidR="00712100" w:rsidRPr="00364A52" w:rsidRDefault="00712100" w:rsidP="00712100">
            <w:pPr>
              <w:jc w:val="center"/>
              <w:rPr>
                <w:rFonts w:ascii="Times New Roman" w:hAnsi="Times New Roman" w:cs="Times New Roman"/>
                <w:sz w:val="24"/>
                <w:szCs w:val="24"/>
                <w:lang w:val="sr-Cyrl-RS"/>
              </w:rPr>
            </w:pPr>
            <w:r w:rsidRPr="00364A52">
              <w:rPr>
                <w:rFonts w:ascii="Times New Roman" w:hAnsi="Times New Roman" w:cs="Times New Roman"/>
                <w:sz w:val="24"/>
                <w:szCs w:val="24"/>
                <w:lang w:val="sr-Cyrl-RS"/>
              </w:rPr>
              <w:t>Заштита од буке</w:t>
            </w:r>
          </w:p>
          <w:p w14:paraId="435598B5" w14:textId="77777777" w:rsidR="00712100" w:rsidRPr="00364A52" w:rsidRDefault="00712100" w:rsidP="00712100">
            <w:pPr>
              <w:spacing w:line="240" w:lineRule="auto"/>
              <w:rPr>
                <w:rFonts w:ascii="Times New Roman" w:hAnsi="Times New Roman" w:cs="Times New Roman"/>
                <w:kern w:val="2"/>
                <w:sz w:val="24"/>
                <w:szCs w:val="24"/>
                <w:lang w:val="sr-Latn-RS"/>
                <w14:ligatures w14:val="standardContextual"/>
              </w:rPr>
            </w:pPr>
          </w:p>
        </w:tc>
        <w:tc>
          <w:tcPr>
            <w:tcW w:w="1090" w:type="dxa"/>
          </w:tcPr>
          <w:p w14:paraId="45D03AEC"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Низак</w:t>
            </w:r>
          </w:p>
          <w:p w14:paraId="607145C0"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p w14:paraId="748DC4AB"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p w14:paraId="7DBEBFDD"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Низак</w:t>
            </w:r>
          </w:p>
        </w:tc>
        <w:tc>
          <w:tcPr>
            <w:tcW w:w="1667" w:type="dxa"/>
          </w:tcPr>
          <w:p w14:paraId="4F8CD4B1" w14:textId="277493D7" w:rsidR="00364A52" w:rsidRDefault="00364A52"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14:ligatures w14:val="standardContextual"/>
              </w:rPr>
              <w:t xml:space="preserve">III </w:t>
            </w:r>
            <w:r>
              <w:rPr>
                <w:rFonts w:ascii="Times New Roman" w:hAnsi="Times New Roman" w:cs="Times New Roman"/>
                <w:kern w:val="2"/>
                <w:sz w:val="24"/>
                <w:szCs w:val="24"/>
                <w:lang w:val="sr-Cyrl-RS"/>
                <w14:ligatures w14:val="standardContextual"/>
              </w:rPr>
              <w:t xml:space="preserve"> и </w:t>
            </w:r>
            <w:r>
              <w:rPr>
                <w:rFonts w:ascii="Times New Roman" w:hAnsi="Times New Roman" w:cs="Times New Roman"/>
                <w:kern w:val="2"/>
                <w:sz w:val="24"/>
                <w:szCs w:val="24"/>
                <w:lang w:val="sr-Latn-RS"/>
                <w14:ligatures w14:val="standardContextual"/>
              </w:rPr>
              <w:t xml:space="preserve">IV </w:t>
            </w:r>
            <w:r>
              <w:rPr>
                <w:rFonts w:ascii="Times New Roman" w:hAnsi="Times New Roman" w:cs="Times New Roman"/>
                <w:kern w:val="2"/>
                <w:sz w:val="24"/>
                <w:szCs w:val="24"/>
                <w:lang w:val="sr-Cyrl-RS"/>
                <w14:ligatures w14:val="standardContextual"/>
              </w:rPr>
              <w:t>квартал</w:t>
            </w:r>
          </w:p>
          <w:p w14:paraId="19D38948" w14:textId="0FB1E633" w:rsidR="00712100" w:rsidRPr="00364A52" w:rsidRDefault="00364A52"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Cyrl-RS"/>
                <w14:ligatures w14:val="standardContextual"/>
              </w:rPr>
              <w:t xml:space="preserve"> (2 годишње)</w:t>
            </w:r>
          </w:p>
        </w:tc>
      </w:tr>
      <w:tr w:rsidR="00712100" w:rsidRPr="00712100" w14:paraId="57DCAB79" w14:textId="77777777" w:rsidTr="00C154F0">
        <w:tc>
          <w:tcPr>
            <w:tcW w:w="640" w:type="dxa"/>
          </w:tcPr>
          <w:p w14:paraId="1D5F6585"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5.</w:t>
            </w:r>
          </w:p>
        </w:tc>
        <w:tc>
          <w:tcPr>
            <w:tcW w:w="2049" w:type="dxa"/>
          </w:tcPr>
          <w:p w14:paraId="6FC66A04" w14:textId="77777777" w:rsidR="00712100" w:rsidRPr="00712100" w:rsidRDefault="00712100" w:rsidP="00712100">
            <w:pPr>
              <w:rPr>
                <w:rFonts w:ascii="Times New Roman" w:hAnsi="Times New Roman" w:cs="Times New Roman"/>
                <w:sz w:val="24"/>
                <w:szCs w:val="24"/>
                <w:lang w:val="sr-Cyrl-RS"/>
              </w:rPr>
            </w:pPr>
            <w:r w:rsidRPr="00712100">
              <w:rPr>
                <w:rFonts w:ascii="Times New Roman" w:hAnsi="Times New Roman" w:cs="Times New Roman"/>
                <w:sz w:val="24"/>
                <w:szCs w:val="24"/>
                <w:lang w:val="sr-Cyrl-RS"/>
              </w:rPr>
              <w:t xml:space="preserve">           ДОО „Раца“</w:t>
            </w:r>
          </w:p>
          <w:p w14:paraId="29DE1F54"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Силоси</w:t>
            </w:r>
          </w:p>
          <w:p w14:paraId="4964A75E"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Војвода Степа (атар - улаз у село са пута М7)</w:t>
            </w:r>
          </w:p>
        </w:tc>
        <w:tc>
          <w:tcPr>
            <w:tcW w:w="1942" w:type="dxa"/>
          </w:tcPr>
          <w:p w14:paraId="3575906C" w14:textId="77777777" w:rsidR="00712100" w:rsidRPr="00364A52" w:rsidRDefault="00712100" w:rsidP="00712100">
            <w:pPr>
              <w:spacing w:line="240" w:lineRule="auto"/>
              <w:rPr>
                <w:rFonts w:ascii="Times New Roman" w:hAnsi="Times New Roman" w:cs="Times New Roman"/>
                <w:kern w:val="2"/>
                <w:sz w:val="24"/>
                <w:szCs w:val="24"/>
                <w:lang w:val="sr-Latn-RS"/>
                <w14:ligatures w14:val="standardContextual"/>
              </w:rPr>
            </w:pPr>
            <w:r w:rsidRPr="00364A52">
              <w:rPr>
                <w:rFonts w:ascii="Times New Roman" w:hAnsi="Times New Roman" w:cs="Times New Roman"/>
                <w:kern w:val="2"/>
                <w:sz w:val="24"/>
                <w:szCs w:val="24"/>
                <w:lang w:val="sr-Cyrl-RS"/>
                <w14:ligatures w14:val="standardContextual"/>
              </w:rPr>
              <w:t>Пријем, трговина,  складиштењем и дистрибуцијом  житарица и уљарица</w:t>
            </w:r>
          </w:p>
        </w:tc>
        <w:tc>
          <w:tcPr>
            <w:tcW w:w="1628" w:type="dxa"/>
          </w:tcPr>
          <w:p w14:paraId="7A325FD0" w14:textId="77777777" w:rsidR="00712100" w:rsidRPr="00364A52" w:rsidRDefault="00712100" w:rsidP="00712100">
            <w:pPr>
              <w:jc w:val="center"/>
              <w:rPr>
                <w:rFonts w:ascii="Times New Roman" w:hAnsi="Times New Roman" w:cs="Times New Roman"/>
                <w:sz w:val="24"/>
                <w:szCs w:val="24"/>
                <w:lang w:val="sr-Cyrl-RS"/>
              </w:rPr>
            </w:pPr>
            <w:r w:rsidRPr="00364A52">
              <w:rPr>
                <w:rFonts w:ascii="Times New Roman" w:hAnsi="Times New Roman" w:cs="Times New Roman"/>
                <w:sz w:val="24"/>
                <w:szCs w:val="24"/>
                <w:lang w:val="sr-Cyrl-RS"/>
              </w:rPr>
              <w:t>Заштита ваздуха</w:t>
            </w:r>
          </w:p>
          <w:p w14:paraId="7992B3EF" w14:textId="77777777" w:rsidR="00712100" w:rsidRPr="00364A52" w:rsidRDefault="00712100" w:rsidP="00712100">
            <w:pPr>
              <w:jc w:val="center"/>
              <w:rPr>
                <w:rFonts w:ascii="Times New Roman" w:hAnsi="Times New Roman" w:cs="Times New Roman"/>
                <w:sz w:val="24"/>
                <w:szCs w:val="24"/>
                <w:lang w:val="sr-Cyrl-RS"/>
              </w:rPr>
            </w:pPr>
          </w:p>
          <w:p w14:paraId="0C0DBDF4" w14:textId="77777777" w:rsidR="00712100" w:rsidRPr="00364A52" w:rsidRDefault="00712100" w:rsidP="00712100">
            <w:pPr>
              <w:jc w:val="center"/>
              <w:rPr>
                <w:rFonts w:ascii="Times New Roman" w:hAnsi="Times New Roman" w:cs="Times New Roman"/>
                <w:sz w:val="24"/>
                <w:szCs w:val="24"/>
                <w:lang w:val="sr-Cyrl-RS"/>
              </w:rPr>
            </w:pPr>
            <w:r w:rsidRPr="00364A52">
              <w:rPr>
                <w:rFonts w:ascii="Times New Roman" w:hAnsi="Times New Roman" w:cs="Times New Roman"/>
                <w:sz w:val="24"/>
                <w:szCs w:val="24"/>
                <w:lang w:val="sr-Cyrl-RS"/>
              </w:rPr>
              <w:t>Заштита од буке</w:t>
            </w:r>
          </w:p>
          <w:p w14:paraId="063D034D" w14:textId="77777777" w:rsidR="00712100" w:rsidRPr="00364A52" w:rsidRDefault="00712100" w:rsidP="00712100">
            <w:pPr>
              <w:spacing w:line="240" w:lineRule="auto"/>
              <w:rPr>
                <w:rFonts w:ascii="Times New Roman" w:hAnsi="Times New Roman" w:cs="Times New Roman"/>
                <w:kern w:val="2"/>
                <w:sz w:val="24"/>
                <w:szCs w:val="24"/>
                <w:lang w:val="sr-Latn-RS"/>
                <w14:ligatures w14:val="standardContextual"/>
              </w:rPr>
            </w:pPr>
          </w:p>
        </w:tc>
        <w:tc>
          <w:tcPr>
            <w:tcW w:w="1090" w:type="dxa"/>
          </w:tcPr>
          <w:p w14:paraId="6DB4434A"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Низак</w:t>
            </w:r>
          </w:p>
          <w:p w14:paraId="37864F11"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p w14:paraId="36940948"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p w14:paraId="6834DB48"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p w14:paraId="4ECD47FA"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Низак</w:t>
            </w:r>
          </w:p>
        </w:tc>
        <w:tc>
          <w:tcPr>
            <w:tcW w:w="1667" w:type="dxa"/>
          </w:tcPr>
          <w:p w14:paraId="344F0E19" w14:textId="3ED47C10" w:rsidR="00712100" w:rsidRPr="00364A52" w:rsidRDefault="00364A52"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Latn-RS"/>
                <w14:ligatures w14:val="standardContextual"/>
              </w:rPr>
              <w:t xml:space="preserve">IV </w:t>
            </w:r>
            <w:r>
              <w:rPr>
                <w:rFonts w:ascii="Times New Roman" w:hAnsi="Times New Roman" w:cs="Times New Roman"/>
                <w:kern w:val="2"/>
                <w:sz w:val="24"/>
                <w:szCs w:val="24"/>
                <w:lang w:val="sr-Cyrl-RS"/>
                <w14:ligatures w14:val="standardContextual"/>
              </w:rPr>
              <w:t>квартал (1 годишње)</w:t>
            </w:r>
          </w:p>
        </w:tc>
      </w:tr>
      <w:tr w:rsidR="00712100" w:rsidRPr="00712100" w14:paraId="5AA1F8FA" w14:textId="77777777" w:rsidTr="00C154F0">
        <w:tc>
          <w:tcPr>
            <w:tcW w:w="640" w:type="dxa"/>
          </w:tcPr>
          <w:p w14:paraId="47AB2B5B"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lastRenderedPageBreak/>
              <w:t>6.</w:t>
            </w:r>
          </w:p>
        </w:tc>
        <w:tc>
          <w:tcPr>
            <w:tcW w:w="2049" w:type="dxa"/>
          </w:tcPr>
          <w:p w14:paraId="0CAB1934"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"ТРГОПРОМЕТ” DOO, Радојевачки пут бб</w:t>
            </w:r>
          </w:p>
          <w:p w14:paraId="1AF29CE3"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Српска Црња</w:t>
            </w:r>
          </w:p>
          <w:p w14:paraId="68795E65" w14:textId="77777777" w:rsidR="00712100" w:rsidRPr="00712100" w:rsidRDefault="00712100" w:rsidP="00712100">
            <w:pPr>
              <w:spacing w:line="240" w:lineRule="auto"/>
              <w:jc w:val="center"/>
              <w:rPr>
                <w:kern w:val="2"/>
                <w:lang w:val="sr-Latn-RS"/>
                <w14:ligatures w14:val="standardContextual"/>
              </w:rPr>
            </w:pPr>
          </w:p>
        </w:tc>
        <w:tc>
          <w:tcPr>
            <w:tcW w:w="1942" w:type="dxa"/>
          </w:tcPr>
          <w:p w14:paraId="13272FCC" w14:textId="77777777" w:rsidR="00712100" w:rsidRPr="00364A52" w:rsidRDefault="00712100" w:rsidP="00712100">
            <w:pPr>
              <w:spacing w:line="240" w:lineRule="auto"/>
              <w:rPr>
                <w:rFonts w:ascii="Times New Roman" w:hAnsi="Times New Roman" w:cs="Times New Roman"/>
                <w:kern w:val="2"/>
                <w:sz w:val="24"/>
                <w:szCs w:val="24"/>
                <w:lang w:val="sr-Latn-RS"/>
                <w14:ligatures w14:val="standardContextual"/>
              </w:rPr>
            </w:pPr>
            <w:r w:rsidRPr="00364A52">
              <w:rPr>
                <w:rFonts w:ascii="Times New Roman" w:hAnsi="Times New Roman" w:cs="Times New Roman"/>
                <w:kern w:val="2"/>
                <w:sz w:val="24"/>
                <w:szCs w:val="24"/>
                <w:lang w:val="sr-Cyrl-RS"/>
                <w14:ligatures w14:val="standardContextual"/>
              </w:rPr>
              <w:t xml:space="preserve">Пријем, трговина,  складиштење и дистрибуција житарица и уљарица.  </w:t>
            </w:r>
          </w:p>
        </w:tc>
        <w:tc>
          <w:tcPr>
            <w:tcW w:w="1628" w:type="dxa"/>
          </w:tcPr>
          <w:p w14:paraId="61615630" w14:textId="77777777" w:rsidR="00712100" w:rsidRPr="00364A52" w:rsidRDefault="00712100" w:rsidP="00712100">
            <w:pPr>
              <w:jc w:val="center"/>
              <w:rPr>
                <w:rFonts w:ascii="Times New Roman" w:hAnsi="Times New Roman" w:cs="Times New Roman"/>
                <w:sz w:val="24"/>
                <w:szCs w:val="24"/>
                <w:lang w:val="sr-Cyrl-RS"/>
              </w:rPr>
            </w:pPr>
            <w:r w:rsidRPr="00364A52">
              <w:rPr>
                <w:rFonts w:ascii="Times New Roman" w:hAnsi="Times New Roman" w:cs="Times New Roman"/>
                <w:sz w:val="24"/>
                <w:szCs w:val="24"/>
                <w:lang w:val="sr-Cyrl-RS"/>
              </w:rPr>
              <w:t>Заштита ваздуха</w:t>
            </w:r>
          </w:p>
          <w:p w14:paraId="6E34484D" w14:textId="77777777" w:rsidR="00712100" w:rsidRPr="00364A52" w:rsidRDefault="00712100" w:rsidP="00712100">
            <w:pPr>
              <w:jc w:val="center"/>
              <w:rPr>
                <w:rFonts w:ascii="Times New Roman" w:hAnsi="Times New Roman" w:cs="Times New Roman"/>
                <w:sz w:val="24"/>
                <w:szCs w:val="24"/>
                <w:lang w:val="sr-Cyrl-RS"/>
              </w:rPr>
            </w:pPr>
          </w:p>
          <w:p w14:paraId="66C69C25" w14:textId="77777777" w:rsidR="00712100" w:rsidRPr="00364A52" w:rsidRDefault="00712100" w:rsidP="00712100">
            <w:pPr>
              <w:jc w:val="center"/>
              <w:rPr>
                <w:rFonts w:ascii="Times New Roman" w:hAnsi="Times New Roman" w:cs="Times New Roman"/>
                <w:sz w:val="24"/>
                <w:szCs w:val="24"/>
                <w:lang w:val="sr-Cyrl-RS"/>
              </w:rPr>
            </w:pPr>
            <w:r w:rsidRPr="00364A52">
              <w:rPr>
                <w:rFonts w:ascii="Times New Roman" w:hAnsi="Times New Roman" w:cs="Times New Roman"/>
                <w:sz w:val="24"/>
                <w:szCs w:val="24"/>
                <w:lang w:val="sr-Cyrl-RS"/>
              </w:rPr>
              <w:t>Заштита од буке</w:t>
            </w:r>
          </w:p>
          <w:p w14:paraId="6C61201D" w14:textId="77777777" w:rsidR="00712100" w:rsidRPr="00364A52" w:rsidRDefault="00712100" w:rsidP="00712100">
            <w:pPr>
              <w:spacing w:line="240" w:lineRule="auto"/>
              <w:rPr>
                <w:rFonts w:ascii="Times New Roman" w:hAnsi="Times New Roman" w:cs="Times New Roman"/>
                <w:kern w:val="2"/>
                <w:sz w:val="24"/>
                <w:szCs w:val="24"/>
                <w:lang w:val="sr-Latn-RS"/>
                <w14:ligatures w14:val="standardContextual"/>
              </w:rPr>
            </w:pPr>
          </w:p>
        </w:tc>
        <w:tc>
          <w:tcPr>
            <w:tcW w:w="1090" w:type="dxa"/>
          </w:tcPr>
          <w:p w14:paraId="6519EF38" w14:textId="53D3AE89" w:rsidR="00712100" w:rsidRPr="009967F6" w:rsidRDefault="009967F6"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Cyrl-RS"/>
                <w14:ligatures w14:val="standardContextual"/>
              </w:rPr>
              <w:t>Низак</w:t>
            </w:r>
          </w:p>
          <w:p w14:paraId="2EFB2CC2"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p w14:paraId="74F0DA27"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p w14:paraId="56EDF58A"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p w14:paraId="01F19437"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Низак</w:t>
            </w:r>
          </w:p>
        </w:tc>
        <w:tc>
          <w:tcPr>
            <w:tcW w:w="1667" w:type="dxa"/>
          </w:tcPr>
          <w:p w14:paraId="2BCFB6BB" w14:textId="2E9C3683" w:rsidR="00712100" w:rsidRPr="009967F6" w:rsidRDefault="009967F6"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Latn-RS"/>
                <w14:ligatures w14:val="standardContextual"/>
              </w:rPr>
              <w:t xml:space="preserve">III </w:t>
            </w:r>
            <w:r>
              <w:rPr>
                <w:rFonts w:ascii="Times New Roman" w:hAnsi="Times New Roman" w:cs="Times New Roman"/>
                <w:kern w:val="2"/>
                <w:sz w:val="24"/>
                <w:szCs w:val="24"/>
                <w:lang w:val="sr-Cyrl-RS"/>
                <w14:ligatures w14:val="standardContextual"/>
              </w:rPr>
              <w:t>квартал (1 годишње)</w:t>
            </w:r>
          </w:p>
        </w:tc>
      </w:tr>
      <w:tr w:rsidR="00712100" w:rsidRPr="00712100" w14:paraId="227AF8C5" w14:textId="77777777" w:rsidTr="00C154F0">
        <w:tc>
          <w:tcPr>
            <w:tcW w:w="640" w:type="dxa"/>
          </w:tcPr>
          <w:p w14:paraId="12D985E2"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 xml:space="preserve">7. </w:t>
            </w:r>
          </w:p>
        </w:tc>
        <w:tc>
          <w:tcPr>
            <w:tcW w:w="2049" w:type="dxa"/>
          </w:tcPr>
          <w:p w14:paraId="3DF1FAA1"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Фарма бројлера</w:t>
            </w:r>
          </w:p>
          <w:p w14:paraId="0728CFED"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Јовица Климовић</w:t>
            </w:r>
          </w:p>
          <w:p w14:paraId="43BD7DFB"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Српска Црња</w:t>
            </w:r>
          </w:p>
          <w:p w14:paraId="5796D994"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Јакшићево</w:t>
            </w:r>
          </w:p>
          <w:p w14:paraId="5125E2F9" w14:textId="77777777" w:rsidR="00712100" w:rsidRPr="00712100" w:rsidRDefault="00712100" w:rsidP="00712100">
            <w:pPr>
              <w:spacing w:line="240" w:lineRule="auto"/>
              <w:jc w:val="center"/>
              <w:rPr>
                <w:kern w:val="2"/>
                <w:lang w:val="sr-Latn-RS"/>
                <w14:ligatures w14:val="standardContextual"/>
              </w:rPr>
            </w:pPr>
            <w:r w:rsidRPr="00712100">
              <w:rPr>
                <w:rFonts w:ascii="Times New Roman" w:hAnsi="Times New Roman" w:cs="Times New Roman"/>
                <w:sz w:val="24"/>
                <w:szCs w:val="24"/>
                <w:lang w:val="sr-Cyrl-RS"/>
              </w:rPr>
              <w:t>(закуп)</w:t>
            </w:r>
          </w:p>
        </w:tc>
        <w:tc>
          <w:tcPr>
            <w:tcW w:w="1942" w:type="dxa"/>
          </w:tcPr>
          <w:p w14:paraId="35814CFD"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Фарма за узгој бројлера</w:t>
            </w:r>
          </w:p>
        </w:tc>
        <w:tc>
          <w:tcPr>
            <w:tcW w:w="1628" w:type="dxa"/>
          </w:tcPr>
          <w:p w14:paraId="3C735A48" w14:textId="77777777" w:rsidR="00712100" w:rsidRPr="00364A52" w:rsidRDefault="00712100" w:rsidP="00712100">
            <w:pPr>
              <w:spacing w:line="240" w:lineRule="auto"/>
              <w:jc w:val="center"/>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Закон о заштити ваздуха</w:t>
            </w:r>
          </w:p>
          <w:p w14:paraId="305B43DD"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p w14:paraId="3847489B"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p w14:paraId="21B93B8D" w14:textId="77777777" w:rsidR="00712100" w:rsidRPr="00364A52" w:rsidRDefault="00712100" w:rsidP="00712100">
            <w:pPr>
              <w:jc w:val="center"/>
              <w:rPr>
                <w:rFonts w:ascii="Times New Roman" w:hAnsi="Times New Roman" w:cs="Times New Roman"/>
                <w:sz w:val="24"/>
                <w:szCs w:val="24"/>
                <w:lang w:val="sr-Cyrl-RS"/>
              </w:rPr>
            </w:pPr>
            <w:r w:rsidRPr="00364A52">
              <w:rPr>
                <w:rFonts w:ascii="Times New Roman" w:hAnsi="Times New Roman" w:cs="Times New Roman"/>
                <w:sz w:val="24"/>
                <w:szCs w:val="24"/>
                <w:lang w:val="sr-Cyrl-RS"/>
              </w:rPr>
              <w:t>Закон о интегрисаном спречавању и контроли загађивања животне средине</w:t>
            </w:r>
          </w:p>
          <w:p w14:paraId="5A2E5083"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p>
        </w:tc>
        <w:tc>
          <w:tcPr>
            <w:tcW w:w="1090" w:type="dxa"/>
          </w:tcPr>
          <w:p w14:paraId="3DD38596" w14:textId="77777777" w:rsidR="00712100" w:rsidRPr="00364A52" w:rsidRDefault="00712100" w:rsidP="00712100">
            <w:pPr>
              <w:spacing w:line="240" w:lineRule="auto"/>
              <w:rPr>
                <w:rFonts w:ascii="Times New Roman" w:hAnsi="Times New Roman" w:cs="Times New Roman"/>
                <w:kern w:val="2"/>
                <w:sz w:val="24"/>
                <w:szCs w:val="24"/>
                <w:lang w:val="sr-Cyrl-RS"/>
                <w14:ligatures w14:val="standardContextual"/>
              </w:rPr>
            </w:pPr>
            <w:r w:rsidRPr="00364A52">
              <w:rPr>
                <w:rFonts w:ascii="Times New Roman" w:hAnsi="Times New Roman" w:cs="Times New Roman"/>
                <w:kern w:val="2"/>
                <w:sz w:val="24"/>
                <w:szCs w:val="24"/>
                <w:lang w:val="sr-Cyrl-RS"/>
                <w14:ligatures w14:val="standardContextual"/>
              </w:rPr>
              <w:t>Низак</w:t>
            </w:r>
          </w:p>
        </w:tc>
        <w:tc>
          <w:tcPr>
            <w:tcW w:w="1667" w:type="dxa"/>
          </w:tcPr>
          <w:p w14:paraId="76B896B8" w14:textId="50EFF0E9" w:rsidR="00712100" w:rsidRPr="00C154F0" w:rsidRDefault="00C154F0"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Latn-RS"/>
                <w14:ligatures w14:val="standardContextual"/>
              </w:rPr>
              <w:t xml:space="preserve">II </w:t>
            </w:r>
            <w:r>
              <w:rPr>
                <w:rFonts w:ascii="Times New Roman" w:hAnsi="Times New Roman" w:cs="Times New Roman"/>
                <w:kern w:val="2"/>
                <w:sz w:val="24"/>
                <w:szCs w:val="24"/>
                <w:lang w:val="sr-Cyrl-RS"/>
                <w14:ligatures w14:val="standardContextual"/>
              </w:rPr>
              <w:t>квартал ( 1 годишње)</w:t>
            </w:r>
          </w:p>
        </w:tc>
      </w:tr>
      <w:tr w:rsidR="00712100" w:rsidRPr="00712100" w14:paraId="77C1E6C5" w14:textId="77777777" w:rsidTr="00C154F0">
        <w:tc>
          <w:tcPr>
            <w:tcW w:w="640" w:type="dxa"/>
          </w:tcPr>
          <w:p w14:paraId="62A67502"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 xml:space="preserve">8. </w:t>
            </w:r>
          </w:p>
        </w:tc>
        <w:tc>
          <w:tcPr>
            <w:tcW w:w="2049" w:type="dxa"/>
          </w:tcPr>
          <w:p w14:paraId="26E3A698"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„МАТИЈЕВИЋ“ ДОО</w:t>
            </w:r>
          </w:p>
          <w:p w14:paraId="067AD908"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Предузеће за производњу и промет индустрије меса</w:t>
            </w:r>
          </w:p>
          <w:p w14:paraId="31E4CA25"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Руменачки пут 86</w:t>
            </w:r>
          </w:p>
          <w:p w14:paraId="312BB6CC"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Нови Сад</w:t>
            </w:r>
          </w:p>
          <w:p w14:paraId="75108347"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Испостава: Иве Лоле Рибара бб</w:t>
            </w:r>
          </w:p>
          <w:p w14:paraId="15892C76" w14:textId="77777777" w:rsidR="00712100" w:rsidRPr="00712100" w:rsidRDefault="00712100" w:rsidP="00712100">
            <w:pPr>
              <w:spacing w:line="240" w:lineRule="auto"/>
              <w:jc w:val="center"/>
              <w:rPr>
                <w:kern w:val="2"/>
                <w:lang w:val="sr-Latn-RS"/>
                <w14:ligatures w14:val="standardContextual"/>
              </w:rPr>
            </w:pPr>
            <w:r w:rsidRPr="00712100">
              <w:rPr>
                <w:rFonts w:ascii="Times New Roman" w:hAnsi="Times New Roman" w:cs="Times New Roman"/>
                <w:sz w:val="24"/>
                <w:szCs w:val="24"/>
                <w:lang w:val="sr-Cyrl-RS"/>
              </w:rPr>
              <w:t>Радојево</w:t>
            </w:r>
          </w:p>
        </w:tc>
        <w:tc>
          <w:tcPr>
            <w:tcW w:w="1942" w:type="dxa"/>
          </w:tcPr>
          <w:p w14:paraId="4A7B7379"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Фарма за узгој</w:t>
            </w:r>
          </w:p>
          <w:p w14:paraId="7D09C32B" w14:textId="77777777" w:rsidR="00712100" w:rsidRPr="00712100" w:rsidRDefault="00712100" w:rsidP="00712100">
            <w:pPr>
              <w:spacing w:line="240" w:lineRule="auto"/>
              <w:jc w:val="center"/>
              <w:rPr>
                <w:kern w:val="2"/>
                <w:lang w:val="sr-Latn-RS"/>
                <w14:ligatures w14:val="standardContextual"/>
              </w:rPr>
            </w:pPr>
            <w:r w:rsidRPr="00712100">
              <w:rPr>
                <w:rFonts w:ascii="Times New Roman" w:hAnsi="Times New Roman" w:cs="Times New Roman"/>
                <w:sz w:val="24"/>
                <w:szCs w:val="24"/>
                <w:lang w:val="sr-Cyrl-RS"/>
              </w:rPr>
              <w:t>бројлера</w:t>
            </w:r>
          </w:p>
        </w:tc>
        <w:tc>
          <w:tcPr>
            <w:tcW w:w="1628" w:type="dxa"/>
          </w:tcPr>
          <w:p w14:paraId="7A913D22" w14:textId="77777777" w:rsidR="00712100" w:rsidRPr="00712100" w:rsidRDefault="00712100" w:rsidP="00712100">
            <w:pPr>
              <w:spacing w:line="240" w:lineRule="auto"/>
              <w:jc w:val="center"/>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Закон о заштити ваздуха</w:t>
            </w:r>
          </w:p>
          <w:p w14:paraId="30E32C93" w14:textId="77777777" w:rsidR="00712100" w:rsidRPr="00712100" w:rsidRDefault="00712100" w:rsidP="00712100">
            <w:pPr>
              <w:spacing w:line="240" w:lineRule="auto"/>
              <w:rPr>
                <w:kern w:val="2"/>
                <w:lang w:val="sr-Cyrl-RS"/>
                <w14:ligatures w14:val="standardContextual"/>
              </w:rPr>
            </w:pPr>
          </w:p>
          <w:p w14:paraId="1631DA8C" w14:textId="77777777" w:rsidR="00712100" w:rsidRPr="00712100" w:rsidRDefault="00712100" w:rsidP="00712100">
            <w:pPr>
              <w:spacing w:line="240" w:lineRule="auto"/>
              <w:rPr>
                <w:kern w:val="2"/>
                <w:lang w:val="sr-Cyrl-RS"/>
                <w14:ligatures w14:val="standardContextual"/>
              </w:rPr>
            </w:pPr>
          </w:p>
          <w:p w14:paraId="1199E9DB"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Закон о интегрисаном спречавању и контроли загађивања животне средине</w:t>
            </w:r>
          </w:p>
          <w:p w14:paraId="58AD247D" w14:textId="77777777" w:rsidR="00712100" w:rsidRPr="00712100" w:rsidRDefault="00712100" w:rsidP="00712100">
            <w:pPr>
              <w:spacing w:line="240" w:lineRule="auto"/>
              <w:rPr>
                <w:kern w:val="2"/>
                <w:lang w:val="sr-Cyrl-RS"/>
                <w14:ligatures w14:val="standardContextual"/>
              </w:rPr>
            </w:pPr>
          </w:p>
        </w:tc>
        <w:tc>
          <w:tcPr>
            <w:tcW w:w="1090" w:type="dxa"/>
          </w:tcPr>
          <w:p w14:paraId="055DB684"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Средњи</w:t>
            </w:r>
          </w:p>
        </w:tc>
        <w:tc>
          <w:tcPr>
            <w:tcW w:w="1667" w:type="dxa"/>
          </w:tcPr>
          <w:p w14:paraId="772F9707" w14:textId="2ED4FECF" w:rsidR="00712100" w:rsidRPr="00C154F0" w:rsidRDefault="00C154F0" w:rsidP="00712100">
            <w:pPr>
              <w:spacing w:line="240" w:lineRule="auto"/>
              <w:rPr>
                <w:rFonts w:ascii="Times New Roman" w:hAnsi="Times New Roman" w:cs="Times New Roman"/>
                <w:kern w:val="2"/>
                <w:sz w:val="24"/>
                <w:szCs w:val="24"/>
                <w14:ligatures w14:val="standardContextual"/>
              </w:rPr>
            </w:pPr>
            <w:r w:rsidRPr="00C154F0">
              <w:rPr>
                <w:rFonts w:ascii="Times New Roman" w:hAnsi="Times New Roman" w:cs="Times New Roman"/>
                <w:kern w:val="2"/>
                <w:sz w:val="24"/>
                <w:szCs w:val="24"/>
                <w14:ligatures w14:val="standardContextual"/>
              </w:rPr>
              <w:t xml:space="preserve">II </w:t>
            </w:r>
            <w:r w:rsidRPr="00C154F0">
              <w:rPr>
                <w:rFonts w:ascii="Times New Roman" w:hAnsi="Times New Roman" w:cs="Times New Roman"/>
                <w:kern w:val="2"/>
                <w:sz w:val="24"/>
                <w:szCs w:val="24"/>
                <w:lang w:val="sr-Cyrl-RS"/>
                <w14:ligatures w14:val="standardContextual"/>
              </w:rPr>
              <w:t xml:space="preserve">Квартал ( </w:t>
            </w:r>
            <w:r w:rsidRPr="00C154F0">
              <w:rPr>
                <w:rFonts w:ascii="Times New Roman" w:hAnsi="Times New Roman" w:cs="Times New Roman"/>
                <w:kern w:val="2"/>
                <w:sz w:val="24"/>
                <w:szCs w:val="24"/>
                <w14:ligatures w14:val="standardContextual"/>
              </w:rPr>
              <w:t xml:space="preserve">1 </w:t>
            </w:r>
            <w:r w:rsidRPr="00C154F0">
              <w:rPr>
                <w:rFonts w:ascii="Times New Roman" w:hAnsi="Times New Roman" w:cs="Times New Roman"/>
                <w:kern w:val="2"/>
                <w:sz w:val="24"/>
                <w:szCs w:val="24"/>
                <w:lang w:val="sr-Cyrl-RS"/>
                <w14:ligatures w14:val="standardContextual"/>
              </w:rPr>
              <w:t>годишње)</w:t>
            </w:r>
          </w:p>
        </w:tc>
      </w:tr>
      <w:tr w:rsidR="00712100" w:rsidRPr="00C154F0" w14:paraId="5AD98574" w14:textId="77777777" w:rsidTr="00C154F0">
        <w:tc>
          <w:tcPr>
            <w:tcW w:w="640" w:type="dxa"/>
          </w:tcPr>
          <w:p w14:paraId="64BEFDE3"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 xml:space="preserve">9. </w:t>
            </w:r>
          </w:p>
        </w:tc>
        <w:tc>
          <w:tcPr>
            <w:tcW w:w="2049" w:type="dxa"/>
          </w:tcPr>
          <w:p w14:paraId="0E1EE414"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Бензиска станица</w:t>
            </w:r>
          </w:p>
          <w:p w14:paraId="52209B59"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„Кнез Петрол“</w:t>
            </w:r>
          </w:p>
          <w:p w14:paraId="47F47521"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(закуп)</w:t>
            </w:r>
          </w:p>
          <w:p w14:paraId="083E5DFD"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Железничка бб</w:t>
            </w:r>
          </w:p>
          <w:p w14:paraId="5BA87512"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Александрово</w:t>
            </w:r>
          </w:p>
          <w:p w14:paraId="68A01C49" w14:textId="77777777" w:rsidR="00712100" w:rsidRPr="00712100" w:rsidRDefault="00712100" w:rsidP="00712100">
            <w:pPr>
              <w:spacing w:line="240" w:lineRule="auto"/>
              <w:jc w:val="center"/>
              <w:rPr>
                <w:kern w:val="2"/>
                <w:lang w:val="sr-Latn-RS"/>
                <w14:ligatures w14:val="standardContextual"/>
              </w:rPr>
            </w:pPr>
            <w:r w:rsidRPr="00712100">
              <w:rPr>
                <w:rFonts w:ascii="Times New Roman" w:hAnsi="Times New Roman" w:cs="Times New Roman"/>
                <w:sz w:val="24"/>
                <w:szCs w:val="24"/>
                <w:lang w:val="sr-Cyrl-RS"/>
              </w:rPr>
              <w:t>(Пут М7)</w:t>
            </w:r>
          </w:p>
        </w:tc>
        <w:tc>
          <w:tcPr>
            <w:tcW w:w="1942" w:type="dxa"/>
          </w:tcPr>
          <w:p w14:paraId="616A1A2C" w14:textId="77777777" w:rsidR="00712100" w:rsidRPr="00C154F0" w:rsidRDefault="0071210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kern w:val="2"/>
                <w:sz w:val="24"/>
                <w:szCs w:val="24"/>
                <w:lang w:val="sr-Cyrl-RS"/>
                <w14:ligatures w14:val="standardContextual"/>
              </w:rPr>
              <w:t>Бензијска станица и аутогас</w:t>
            </w:r>
          </w:p>
        </w:tc>
        <w:tc>
          <w:tcPr>
            <w:tcW w:w="1628" w:type="dxa"/>
          </w:tcPr>
          <w:p w14:paraId="3E7AFB47" w14:textId="77777777" w:rsidR="00712100" w:rsidRPr="00C154F0" w:rsidRDefault="00712100" w:rsidP="00712100">
            <w:pPr>
              <w:jc w:val="center"/>
              <w:rPr>
                <w:rFonts w:ascii="Times New Roman" w:hAnsi="Times New Roman" w:cs="Times New Roman"/>
                <w:sz w:val="24"/>
                <w:szCs w:val="24"/>
                <w:lang w:val="sr-Cyrl-RS"/>
              </w:rPr>
            </w:pPr>
            <w:r w:rsidRPr="00C154F0">
              <w:rPr>
                <w:rFonts w:ascii="Times New Roman" w:hAnsi="Times New Roman" w:cs="Times New Roman"/>
                <w:sz w:val="24"/>
                <w:szCs w:val="24"/>
                <w:lang w:val="sr-Cyrl-RS"/>
              </w:rPr>
              <w:t>Студија о процени утицаја на животну средину</w:t>
            </w:r>
          </w:p>
          <w:p w14:paraId="0F069ED9" w14:textId="77777777" w:rsidR="00712100" w:rsidRPr="00C154F0" w:rsidRDefault="00712100" w:rsidP="00712100">
            <w:pPr>
              <w:spacing w:line="240" w:lineRule="auto"/>
              <w:rPr>
                <w:rFonts w:ascii="Times New Roman" w:hAnsi="Times New Roman" w:cs="Times New Roman"/>
                <w:kern w:val="2"/>
                <w:sz w:val="24"/>
                <w:szCs w:val="24"/>
                <w:lang w:val="sr-Latn-RS"/>
                <w14:ligatures w14:val="standardContextual"/>
              </w:rPr>
            </w:pPr>
          </w:p>
        </w:tc>
        <w:tc>
          <w:tcPr>
            <w:tcW w:w="1090" w:type="dxa"/>
          </w:tcPr>
          <w:p w14:paraId="0C08AC53" w14:textId="77777777" w:rsidR="00712100" w:rsidRPr="00C154F0" w:rsidRDefault="0071210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kern w:val="2"/>
                <w:sz w:val="24"/>
                <w:szCs w:val="24"/>
                <w:lang w:val="sr-Cyrl-RS"/>
                <w14:ligatures w14:val="standardContextual"/>
              </w:rPr>
              <w:t>Низак</w:t>
            </w:r>
          </w:p>
        </w:tc>
        <w:tc>
          <w:tcPr>
            <w:tcW w:w="1667" w:type="dxa"/>
          </w:tcPr>
          <w:p w14:paraId="43C79630" w14:textId="1926C080" w:rsidR="00712100" w:rsidRPr="00C154F0" w:rsidRDefault="00C154F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kern w:val="2"/>
                <w:sz w:val="24"/>
                <w:szCs w:val="24"/>
                <w:lang w:val="sr-Latn-RS"/>
                <w14:ligatures w14:val="standardContextual"/>
              </w:rPr>
              <w:t xml:space="preserve">II </w:t>
            </w:r>
            <w:r w:rsidRPr="00C154F0">
              <w:rPr>
                <w:rFonts w:ascii="Times New Roman" w:hAnsi="Times New Roman" w:cs="Times New Roman"/>
                <w:kern w:val="2"/>
                <w:sz w:val="24"/>
                <w:szCs w:val="24"/>
                <w:lang w:val="sr-Cyrl-RS"/>
                <w14:ligatures w14:val="standardContextual"/>
              </w:rPr>
              <w:t>квартал (1 годишње)</w:t>
            </w:r>
          </w:p>
        </w:tc>
      </w:tr>
      <w:tr w:rsidR="00712100" w:rsidRPr="00C154F0" w14:paraId="3CA81860" w14:textId="77777777" w:rsidTr="00C154F0">
        <w:tc>
          <w:tcPr>
            <w:tcW w:w="640" w:type="dxa"/>
          </w:tcPr>
          <w:p w14:paraId="65E1A10F"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 xml:space="preserve">10. </w:t>
            </w:r>
          </w:p>
        </w:tc>
        <w:tc>
          <w:tcPr>
            <w:tcW w:w="2049" w:type="dxa"/>
          </w:tcPr>
          <w:p w14:paraId="1BECA833"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„Пласт петрол“</w:t>
            </w:r>
          </w:p>
          <w:p w14:paraId="60FD67A5"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ЈНА 115</w:t>
            </w:r>
          </w:p>
          <w:p w14:paraId="747E0AD7" w14:textId="77777777" w:rsidR="00712100" w:rsidRPr="00712100" w:rsidRDefault="00712100" w:rsidP="00712100">
            <w:pPr>
              <w:spacing w:line="240" w:lineRule="auto"/>
              <w:rPr>
                <w:kern w:val="2"/>
                <w:lang w:val="sr-Latn-RS"/>
                <w14:ligatures w14:val="standardContextual"/>
              </w:rPr>
            </w:pPr>
            <w:r w:rsidRPr="00712100">
              <w:rPr>
                <w:rFonts w:ascii="Times New Roman" w:hAnsi="Times New Roman" w:cs="Times New Roman"/>
                <w:sz w:val="24"/>
                <w:szCs w:val="24"/>
                <w:lang w:val="sr-Cyrl-RS"/>
              </w:rPr>
              <w:t>Нова Црња</w:t>
            </w:r>
          </w:p>
        </w:tc>
        <w:tc>
          <w:tcPr>
            <w:tcW w:w="1942" w:type="dxa"/>
          </w:tcPr>
          <w:p w14:paraId="2272DB82" w14:textId="77777777" w:rsidR="00712100" w:rsidRPr="00C154F0" w:rsidRDefault="0071210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kern w:val="2"/>
                <w:sz w:val="24"/>
                <w:szCs w:val="24"/>
                <w:lang w:val="sr-Cyrl-RS"/>
                <w14:ligatures w14:val="standardContextual"/>
              </w:rPr>
              <w:t>Бензијска станица и аутогас</w:t>
            </w:r>
          </w:p>
        </w:tc>
        <w:tc>
          <w:tcPr>
            <w:tcW w:w="1628" w:type="dxa"/>
          </w:tcPr>
          <w:p w14:paraId="2B5BD861" w14:textId="77777777" w:rsidR="00712100" w:rsidRPr="00C154F0" w:rsidRDefault="00712100" w:rsidP="00712100">
            <w:pPr>
              <w:jc w:val="center"/>
              <w:rPr>
                <w:rFonts w:ascii="Times New Roman" w:hAnsi="Times New Roman" w:cs="Times New Roman"/>
                <w:sz w:val="24"/>
                <w:szCs w:val="24"/>
                <w:lang w:val="sr-Cyrl-RS"/>
              </w:rPr>
            </w:pPr>
            <w:r w:rsidRPr="00C154F0">
              <w:rPr>
                <w:rFonts w:ascii="Times New Roman" w:hAnsi="Times New Roman" w:cs="Times New Roman"/>
                <w:sz w:val="24"/>
                <w:szCs w:val="24"/>
                <w:lang w:val="sr-Cyrl-RS"/>
              </w:rPr>
              <w:t>Студија о процени утицаја на животну средину</w:t>
            </w:r>
          </w:p>
        </w:tc>
        <w:tc>
          <w:tcPr>
            <w:tcW w:w="1090" w:type="dxa"/>
          </w:tcPr>
          <w:p w14:paraId="7D88C605" w14:textId="77777777" w:rsidR="00712100" w:rsidRPr="00C154F0" w:rsidRDefault="0071210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kern w:val="2"/>
                <w:sz w:val="24"/>
                <w:szCs w:val="24"/>
                <w:lang w:val="sr-Cyrl-RS"/>
                <w14:ligatures w14:val="standardContextual"/>
              </w:rPr>
              <w:t>Низак</w:t>
            </w:r>
          </w:p>
        </w:tc>
        <w:tc>
          <w:tcPr>
            <w:tcW w:w="1667" w:type="dxa"/>
          </w:tcPr>
          <w:p w14:paraId="3D14DF95" w14:textId="77777777" w:rsidR="00C154F0" w:rsidRDefault="00C154F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kern w:val="2"/>
                <w:sz w:val="24"/>
                <w:szCs w:val="24"/>
                <w:lang w:val="sr-Latn-RS"/>
                <w14:ligatures w14:val="standardContextual"/>
              </w:rPr>
              <w:t xml:space="preserve">II </w:t>
            </w:r>
            <w:r w:rsidRPr="00C154F0">
              <w:rPr>
                <w:rFonts w:ascii="Times New Roman" w:hAnsi="Times New Roman" w:cs="Times New Roman"/>
                <w:kern w:val="2"/>
                <w:sz w:val="24"/>
                <w:szCs w:val="24"/>
                <w:lang w:val="sr-Cyrl-RS"/>
                <w14:ligatures w14:val="standardContextual"/>
              </w:rPr>
              <w:t xml:space="preserve">квартал </w:t>
            </w:r>
          </w:p>
          <w:p w14:paraId="0321A448" w14:textId="33FE47CA" w:rsidR="00712100" w:rsidRPr="00C154F0" w:rsidRDefault="00C154F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kern w:val="2"/>
                <w:sz w:val="24"/>
                <w:szCs w:val="24"/>
                <w:lang w:val="sr-Cyrl-RS"/>
                <w14:ligatures w14:val="standardContextual"/>
              </w:rPr>
              <w:t>(1 годишње)</w:t>
            </w:r>
          </w:p>
        </w:tc>
      </w:tr>
      <w:tr w:rsidR="00712100" w:rsidRPr="00C154F0" w14:paraId="3E5B4102" w14:textId="77777777" w:rsidTr="00C154F0">
        <w:tc>
          <w:tcPr>
            <w:tcW w:w="640" w:type="dxa"/>
          </w:tcPr>
          <w:p w14:paraId="17BBF9E4"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 xml:space="preserve">11. </w:t>
            </w:r>
          </w:p>
        </w:tc>
        <w:tc>
          <w:tcPr>
            <w:tcW w:w="2049" w:type="dxa"/>
          </w:tcPr>
          <w:p w14:paraId="216E503C" w14:textId="77777777" w:rsidR="00712100" w:rsidRPr="00712100" w:rsidRDefault="00712100" w:rsidP="00712100">
            <w:pPr>
              <w:rPr>
                <w:rFonts w:ascii="Times New Roman" w:hAnsi="Times New Roman" w:cs="Times New Roman"/>
                <w:sz w:val="24"/>
                <w:szCs w:val="24"/>
                <w:lang w:val="sr-Cyrl-RS"/>
              </w:rPr>
            </w:pPr>
            <w:r w:rsidRPr="00712100">
              <w:rPr>
                <w:rFonts w:ascii="Times New Roman" w:hAnsi="Times New Roman" w:cs="Times New Roman"/>
                <w:sz w:val="24"/>
                <w:szCs w:val="24"/>
                <w:lang w:val="sr-Cyrl-RS"/>
              </w:rPr>
              <w:t xml:space="preserve">Телеком Србија А.Д. Београд, </w:t>
            </w:r>
          </w:p>
          <w:p w14:paraId="2008CE50" w14:textId="77777777" w:rsidR="00712100" w:rsidRPr="00712100" w:rsidRDefault="00712100" w:rsidP="00712100">
            <w:pPr>
              <w:spacing w:line="240" w:lineRule="auto"/>
              <w:rPr>
                <w:kern w:val="2"/>
                <w:lang w:val="sr-Latn-RS"/>
                <w14:ligatures w14:val="standardContextual"/>
              </w:rPr>
            </w:pPr>
            <w:r w:rsidRPr="00712100">
              <w:rPr>
                <w:rFonts w:ascii="Times New Roman" w:hAnsi="Times New Roman" w:cs="Times New Roman"/>
                <w:sz w:val="24"/>
                <w:szCs w:val="24"/>
                <w:lang w:val="sr-Cyrl-RS"/>
              </w:rPr>
              <w:lastRenderedPageBreak/>
              <w:t>Улаз у Александрово, пут М7</w:t>
            </w:r>
          </w:p>
        </w:tc>
        <w:tc>
          <w:tcPr>
            <w:tcW w:w="1942" w:type="dxa"/>
          </w:tcPr>
          <w:p w14:paraId="0CDF959A" w14:textId="77777777" w:rsidR="00712100" w:rsidRPr="00C154F0" w:rsidRDefault="0071210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kern w:val="2"/>
                <w:sz w:val="24"/>
                <w:szCs w:val="24"/>
                <w:lang w:val="sr-Cyrl-RS"/>
                <w14:ligatures w14:val="standardContextual"/>
              </w:rPr>
              <w:lastRenderedPageBreak/>
              <w:t>Радио – базна станица</w:t>
            </w:r>
          </w:p>
        </w:tc>
        <w:tc>
          <w:tcPr>
            <w:tcW w:w="1628" w:type="dxa"/>
          </w:tcPr>
          <w:p w14:paraId="787AF3CF" w14:textId="77777777" w:rsidR="00712100" w:rsidRPr="00C154F0" w:rsidRDefault="0071210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kern w:val="2"/>
                <w:sz w:val="24"/>
                <w:szCs w:val="24"/>
                <w:lang w:val="sr-Cyrl-RS"/>
                <w14:ligatures w14:val="standardContextual"/>
              </w:rPr>
              <w:t xml:space="preserve">Закон о јонизућем и </w:t>
            </w:r>
            <w:r w:rsidRPr="00C154F0">
              <w:rPr>
                <w:rFonts w:ascii="Times New Roman" w:hAnsi="Times New Roman" w:cs="Times New Roman"/>
                <w:kern w:val="2"/>
                <w:sz w:val="24"/>
                <w:szCs w:val="24"/>
                <w:lang w:val="sr-Cyrl-RS"/>
                <w14:ligatures w14:val="standardContextual"/>
              </w:rPr>
              <w:lastRenderedPageBreak/>
              <w:t>нејонизућем зрачењеу</w:t>
            </w:r>
          </w:p>
          <w:p w14:paraId="1FE83540" w14:textId="77777777" w:rsidR="00712100" w:rsidRPr="00C154F0" w:rsidRDefault="00712100" w:rsidP="00712100">
            <w:pPr>
              <w:spacing w:line="240" w:lineRule="auto"/>
              <w:rPr>
                <w:rFonts w:ascii="Times New Roman" w:hAnsi="Times New Roman" w:cs="Times New Roman"/>
                <w:kern w:val="2"/>
                <w:sz w:val="24"/>
                <w:szCs w:val="24"/>
                <w:lang w:val="sr-Cyrl-RS"/>
                <w14:ligatures w14:val="standardContextual"/>
              </w:rPr>
            </w:pPr>
          </w:p>
          <w:p w14:paraId="2A4FA534" w14:textId="77777777" w:rsidR="00712100" w:rsidRPr="00C154F0" w:rsidRDefault="00712100" w:rsidP="00712100">
            <w:pPr>
              <w:spacing w:line="240" w:lineRule="auto"/>
              <w:rPr>
                <w:rFonts w:ascii="Times New Roman" w:hAnsi="Times New Roman" w:cs="Times New Roman"/>
                <w:kern w:val="2"/>
                <w:sz w:val="24"/>
                <w:szCs w:val="24"/>
                <w:lang w:val="sr-Cyrl-RS"/>
                <w14:ligatures w14:val="standardContextual"/>
              </w:rPr>
            </w:pPr>
          </w:p>
          <w:p w14:paraId="4C818445" w14:textId="77777777" w:rsidR="00712100" w:rsidRPr="00C154F0" w:rsidRDefault="0071210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sz w:val="24"/>
                <w:szCs w:val="24"/>
                <w:lang w:val="sr-Cyrl-RS"/>
              </w:rPr>
              <w:t>Студија о процени утицаја на животну средину</w:t>
            </w:r>
          </w:p>
        </w:tc>
        <w:tc>
          <w:tcPr>
            <w:tcW w:w="1090" w:type="dxa"/>
          </w:tcPr>
          <w:p w14:paraId="1FBC36BE" w14:textId="77777777" w:rsidR="00712100" w:rsidRPr="00C154F0" w:rsidRDefault="00712100" w:rsidP="00712100">
            <w:pPr>
              <w:spacing w:line="240" w:lineRule="auto"/>
              <w:rPr>
                <w:rFonts w:ascii="Times New Roman" w:hAnsi="Times New Roman" w:cs="Times New Roman"/>
                <w:kern w:val="2"/>
                <w:sz w:val="24"/>
                <w:szCs w:val="24"/>
                <w:lang w:val="sr-Cyrl-RS"/>
                <w14:ligatures w14:val="standardContextual"/>
              </w:rPr>
            </w:pPr>
            <w:r w:rsidRPr="00C154F0">
              <w:rPr>
                <w:rFonts w:ascii="Times New Roman" w:hAnsi="Times New Roman" w:cs="Times New Roman"/>
                <w:kern w:val="2"/>
                <w:sz w:val="24"/>
                <w:szCs w:val="24"/>
                <w:lang w:val="sr-Cyrl-RS"/>
                <w14:ligatures w14:val="standardContextual"/>
              </w:rPr>
              <w:lastRenderedPageBreak/>
              <w:t>Низак</w:t>
            </w:r>
          </w:p>
        </w:tc>
        <w:tc>
          <w:tcPr>
            <w:tcW w:w="1667" w:type="dxa"/>
          </w:tcPr>
          <w:p w14:paraId="6EA4CC27" w14:textId="3364429C" w:rsidR="00C154F0" w:rsidRDefault="00C154F0"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Latn-RS"/>
                <w14:ligatures w14:val="standardContextual"/>
              </w:rPr>
              <w:t xml:space="preserve"> I k</w:t>
            </w:r>
            <w:r>
              <w:rPr>
                <w:rFonts w:ascii="Times New Roman" w:hAnsi="Times New Roman" w:cs="Times New Roman"/>
                <w:kern w:val="2"/>
                <w:sz w:val="24"/>
                <w:szCs w:val="24"/>
                <w:lang w:val="sr-Cyrl-RS"/>
                <w14:ligatures w14:val="standardContextual"/>
              </w:rPr>
              <w:t xml:space="preserve">вартал </w:t>
            </w:r>
          </w:p>
          <w:p w14:paraId="128CCB2D" w14:textId="64D230BE" w:rsidR="00712100" w:rsidRPr="00C154F0" w:rsidRDefault="00C154F0"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Cyrl-RS"/>
                <w14:ligatures w14:val="standardContextual"/>
              </w:rPr>
              <w:t>(1 годишње)</w:t>
            </w:r>
          </w:p>
        </w:tc>
      </w:tr>
      <w:tr w:rsidR="00712100" w:rsidRPr="00712100" w14:paraId="57B4E24B" w14:textId="77777777" w:rsidTr="00C154F0">
        <w:tc>
          <w:tcPr>
            <w:tcW w:w="640" w:type="dxa"/>
          </w:tcPr>
          <w:p w14:paraId="4DD9C464"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 xml:space="preserve">12. </w:t>
            </w:r>
          </w:p>
        </w:tc>
        <w:tc>
          <w:tcPr>
            <w:tcW w:w="2049" w:type="dxa"/>
          </w:tcPr>
          <w:p w14:paraId="365001ED"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„А1 Србија“ доо</w:t>
            </w:r>
          </w:p>
          <w:p w14:paraId="3666B385"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Милутина Миланковића бр. 1</w:t>
            </w:r>
          </w:p>
          <w:p w14:paraId="1D01C7AA" w14:textId="77777777" w:rsidR="00712100" w:rsidRPr="00712100" w:rsidRDefault="00712100" w:rsidP="00712100">
            <w:pPr>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 xml:space="preserve">Београд у Српској Црњи (на крову силоса у оквиру млина) </w:t>
            </w:r>
          </w:p>
          <w:p w14:paraId="68559022" w14:textId="77777777" w:rsidR="00712100" w:rsidRPr="00712100" w:rsidRDefault="00712100" w:rsidP="00712100">
            <w:pPr>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Партизанска 91</w:t>
            </w:r>
          </w:p>
          <w:p w14:paraId="35875E37" w14:textId="77777777" w:rsidR="00712100" w:rsidRPr="00712100" w:rsidRDefault="00712100" w:rsidP="00712100">
            <w:pPr>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КП 2603/1</w:t>
            </w:r>
          </w:p>
          <w:p w14:paraId="2536331B" w14:textId="77777777" w:rsidR="00712100" w:rsidRPr="00712100" w:rsidRDefault="00712100" w:rsidP="00712100">
            <w:pPr>
              <w:rPr>
                <w:rFonts w:ascii="Times New Roman" w:hAnsi="Times New Roman" w:cs="Times New Roman"/>
                <w:sz w:val="24"/>
                <w:szCs w:val="24"/>
                <w:lang w:val="sr-Cyrl-RS"/>
              </w:rPr>
            </w:pPr>
            <w:r w:rsidRPr="00712100">
              <w:rPr>
                <w:rFonts w:ascii="Times New Roman" w:hAnsi="Times New Roman" w:cs="Times New Roman"/>
                <w:sz w:val="24"/>
                <w:szCs w:val="24"/>
                <w:lang w:val="sr-Cyrl-RS"/>
              </w:rPr>
              <w:t>КО Српска Црња</w:t>
            </w:r>
          </w:p>
        </w:tc>
        <w:tc>
          <w:tcPr>
            <w:tcW w:w="1942" w:type="dxa"/>
          </w:tcPr>
          <w:p w14:paraId="2B536575"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Радио -  базна станица</w:t>
            </w:r>
          </w:p>
        </w:tc>
        <w:tc>
          <w:tcPr>
            <w:tcW w:w="1628" w:type="dxa"/>
          </w:tcPr>
          <w:p w14:paraId="3967FA64" w14:textId="77777777" w:rsidR="00712100" w:rsidRPr="00712100" w:rsidRDefault="00712100" w:rsidP="00712100">
            <w:pPr>
              <w:rPr>
                <w:rFonts w:ascii="Times New Roman" w:hAnsi="Times New Roman" w:cs="Times New Roman"/>
                <w:kern w:val="2"/>
                <w:sz w:val="24"/>
                <w:szCs w:val="24"/>
                <w:lang w:val="sr-Latn-RS"/>
                <w14:ligatures w14:val="standardContextual"/>
              </w:rPr>
            </w:pPr>
            <w:r w:rsidRPr="00712100">
              <w:rPr>
                <w:rFonts w:ascii="Times New Roman" w:hAnsi="Times New Roman" w:cs="Times New Roman"/>
                <w:sz w:val="24"/>
                <w:szCs w:val="24"/>
                <w:lang w:val="sr-Cyrl-RS"/>
              </w:rPr>
              <w:t xml:space="preserve">    </w:t>
            </w:r>
            <w:r w:rsidRPr="00712100">
              <w:rPr>
                <w:rFonts w:ascii="Times New Roman" w:hAnsi="Times New Roman" w:cs="Times New Roman"/>
                <w:kern w:val="2"/>
                <w:sz w:val="24"/>
                <w:szCs w:val="24"/>
                <w:lang w:val="sr-Cyrl-RS"/>
                <w14:ligatures w14:val="standardContextual"/>
              </w:rPr>
              <w:t>Закон о јонизућем и нејонизућем зрачењеу</w:t>
            </w:r>
          </w:p>
          <w:p w14:paraId="64FDB3B4"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73E3F760"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p>
          <w:p w14:paraId="0B9608CD"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sz w:val="24"/>
                <w:szCs w:val="24"/>
                <w:lang w:val="sr-Cyrl-RS"/>
              </w:rPr>
              <w:t>Студија о процени утицаја на животну средину</w:t>
            </w:r>
          </w:p>
        </w:tc>
        <w:tc>
          <w:tcPr>
            <w:tcW w:w="1090" w:type="dxa"/>
          </w:tcPr>
          <w:p w14:paraId="15DC5BBE"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Низак</w:t>
            </w:r>
          </w:p>
        </w:tc>
        <w:tc>
          <w:tcPr>
            <w:tcW w:w="1667" w:type="dxa"/>
          </w:tcPr>
          <w:p w14:paraId="41B85580" w14:textId="7403B47D" w:rsidR="00712100" w:rsidRPr="00712100" w:rsidRDefault="00C154F0" w:rsidP="00712100">
            <w:pPr>
              <w:spacing w:line="240" w:lineRule="auto"/>
              <w:rPr>
                <w:rFonts w:ascii="Times New Roman" w:hAnsi="Times New Roman" w:cs="Times New Roman"/>
                <w:kern w:val="2"/>
                <w:sz w:val="24"/>
                <w:szCs w:val="24"/>
                <w:lang w:val="sr-Cyrl-RS"/>
                <w14:ligatures w14:val="standardContextual"/>
              </w:rPr>
            </w:pPr>
            <w:r>
              <w:rPr>
                <w:rFonts w:ascii="Times New Roman" w:hAnsi="Times New Roman" w:cs="Times New Roman"/>
                <w:kern w:val="2"/>
                <w:sz w:val="24"/>
                <w:szCs w:val="24"/>
                <w:lang w:val="sr-Latn-RS"/>
                <w14:ligatures w14:val="standardContextual"/>
              </w:rPr>
              <w:t xml:space="preserve"> I</w:t>
            </w:r>
            <w:r w:rsidR="009967F6">
              <w:rPr>
                <w:rFonts w:ascii="Times New Roman" w:hAnsi="Times New Roman" w:cs="Times New Roman"/>
                <w:kern w:val="2"/>
                <w:sz w:val="24"/>
                <w:szCs w:val="24"/>
                <w:lang w:val="sr-Latn-RS"/>
                <w14:ligatures w14:val="standardContextual"/>
              </w:rPr>
              <w:t>I</w:t>
            </w:r>
            <w:r>
              <w:rPr>
                <w:rFonts w:ascii="Times New Roman" w:hAnsi="Times New Roman" w:cs="Times New Roman"/>
                <w:kern w:val="2"/>
                <w:sz w:val="24"/>
                <w:szCs w:val="24"/>
                <w:lang w:val="sr-Latn-RS"/>
                <w14:ligatures w14:val="standardContextual"/>
              </w:rPr>
              <w:t xml:space="preserve"> k</w:t>
            </w:r>
            <w:r>
              <w:rPr>
                <w:rFonts w:ascii="Times New Roman" w:hAnsi="Times New Roman" w:cs="Times New Roman"/>
                <w:kern w:val="2"/>
                <w:sz w:val="24"/>
                <w:szCs w:val="24"/>
                <w:lang w:val="sr-Cyrl-RS"/>
                <w14:ligatures w14:val="standardContextual"/>
              </w:rPr>
              <w:t>вартал        (1 годишње)</w:t>
            </w:r>
          </w:p>
        </w:tc>
      </w:tr>
      <w:tr w:rsidR="00712100" w:rsidRPr="00712100" w14:paraId="6F6EC961" w14:textId="77777777" w:rsidTr="00C154F0">
        <w:tc>
          <w:tcPr>
            <w:tcW w:w="640" w:type="dxa"/>
          </w:tcPr>
          <w:p w14:paraId="515A4C6F"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13.</w:t>
            </w:r>
          </w:p>
        </w:tc>
        <w:tc>
          <w:tcPr>
            <w:tcW w:w="2049" w:type="dxa"/>
          </w:tcPr>
          <w:p w14:paraId="10331B77"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„А1 Србија“ доо</w:t>
            </w:r>
          </w:p>
          <w:p w14:paraId="13B14F3E"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Милутина Миланковића бр. 1</w:t>
            </w:r>
          </w:p>
          <w:p w14:paraId="1439BB0B"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Београд у атару Војвода Степе</w:t>
            </w:r>
          </w:p>
          <w:p w14:paraId="05C94D59"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КО 1239</w:t>
            </w:r>
          </w:p>
          <w:p w14:paraId="16A8F33A" w14:textId="77777777" w:rsidR="00712100" w:rsidRPr="00712100" w:rsidRDefault="00712100" w:rsidP="00712100">
            <w:pPr>
              <w:spacing w:line="240" w:lineRule="auto"/>
              <w:rPr>
                <w:kern w:val="2"/>
                <w:lang w:val="sr-Cyrl-RS"/>
                <w14:ligatures w14:val="standardContextual"/>
              </w:rPr>
            </w:pPr>
            <w:r w:rsidRPr="00712100">
              <w:rPr>
                <w:rFonts w:ascii="Times New Roman" w:hAnsi="Times New Roman" w:cs="Times New Roman"/>
                <w:kern w:val="2"/>
                <w:sz w:val="24"/>
                <w:szCs w:val="24"/>
                <w:lang w:val="sr-Cyrl-RS"/>
                <w14:ligatures w14:val="standardContextual"/>
              </w:rPr>
              <w:t>КО Војвода Степа</w:t>
            </w:r>
          </w:p>
        </w:tc>
        <w:tc>
          <w:tcPr>
            <w:tcW w:w="1942" w:type="dxa"/>
          </w:tcPr>
          <w:p w14:paraId="6A87ABC5" w14:textId="77777777" w:rsidR="00712100" w:rsidRPr="00712100" w:rsidRDefault="00712100" w:rsidP="00712100">
            <w:pPr>
              <w:spacing w:line="240" w:lineRule="auto"/>
              <w:rPr>
                <w:kern w:val="2"/>
                <w:lang w:val="sr-Latn-RS"/>
                <w14:ligatures w14:val="standardContextual"/>
              </w:rPr>
            </w:pPr>
            <w:r w:rsidRPr="00712100">
              <w:rPr>
                <w:rFonts w:ascii="Times New Roman" w:hAnsi="Times New Roman" w:cs="Times New Roman"/>
                <w:kern w:val="2"/>
                <w:sz w:val="24"/>
                <w:szCs w:val="24"/>
                <w:lang w:val="sr-Cyrl-RS"/>
                <w14:ligatures w14:val="standardContextual"/>
              </w:rPr>
              <w:t>Радио -  базна станица</w:t>
            </w:r>
          </w:p>
        </w:tc>
        <w:tc>
          <w:tcPr>
            <w:tcW w:w="1628" w:type="dxa"/>
          </w:tcPr>
          <w:p w14:paraId="71D58B24" w14:textId="77777777" w:rsidR="00712100" w:rsidRPr="00712100" w:rsidRDefault="00712100" w:rsidP="00712100">
            <w:pPr>
              <w:rPr>
                <w:rFonts w:ascii="Times New Roman" w:hAnsi="Times New Roman" w:cs="Times New Roman"/>
                <w:kern w:val="2"/>
                <w:sz w:val="24"/>
                <w:szCs w:val="24"/>
                <w:lang w:val="sr-Cyrl-RS"/>
                <w14:ligatures w14:val="standardContextual"/>
              </w:rPr>
            </w:pPr>
            <w:r w:rsidRPr="00712100">
              <w:rPr>
                <w:rFonts w:ascii="Times New Roman" w:hAnsi="Times New Roman" w:cs="Times New Roman"/>
                <w:sz w:val="24"/>
                <w:szCs w:val="24"/>
                <w:lang w:val="sr-Cyrl-RS"/>
              </w:rPr>
              <w:t xml:space="preserve">    </w:t>
            </w:r>
            <w:r w:rsidRPr="00712100">
              <w:rPr>
                <w:rFonts w:ascii="Times New Roman" w:hAnsi="Times New Roman" w:cs="Times New Roman"/>
                <w:kern w:val="2"/>
                <w:sz w:val="24"/>
                <w:szCs w:val="24"/>
                <w:lang w:val="sr-Cyrl-RS"/>
                <w14:ligatures w14:val="standardContextual"/>
              </w:rPr>
              <w:t>Закон о јонизућем и нејонизућем зрачење</w:t>
            </w:r>
          </w:p>
          <w:p w14:paraId="2847D778" w14:textId="77777777" w:rsidR="00712100" w:rsidRPr="00712100" w:rsidRDefault="00712100" w:rsidP="00712100">
            <w:pPr>
              <w:spacing w:line="240" w:lineRule="auto"/>
              <w:rPr>
                <w:rFonts w:ascii="Times New Roman" w:hAnsi="Times New Roman" w:cs="Times New Roman"/>
                <w:sz w:val="24"/>
                <w:szCs w:val="24"/>
                <w:lang w:val="sr-Cyrl-RS"/>
              </w:rPr>
            </w:pPr>
          </w:p>
          <w:p w14:paraId="6721E5F1" w14:textId="77777777" w:rsidR="00712100" w:rsidRPr="00712100" w:rsidRDefault="00712100" w:rsidP="00712100">
            <w:pPr>
              <w:spacing w:line="240" w:lineRule="auto"/>
              <w:rPr>
                <w:kern w:val="2"/>
                <w:lang w:val="sr-Latn-RS"/>
                <w14:ligatures w14:val="standardContextual"/>
              </w:rPr>
            </w:pPr>
            <w:r w:rsidRPr="00712100">
              <w:rPr>
                <w:rFonts w:ascii="Times New Roman" w:hAnsi="Times New Roman" w:cs="Times New Roman"/>
                <w:sz w:val="24"/>
                <w:szCs w:val="24"/>
                <w:lang w:val="sr-Cyrl-RS"/>
              </w:rPr>
              <w:t>Студија о процени утицаја на животну средину</w:t>
            </w:r>
          </w:p>
        </w:tc>
        <w:tc>
          <w:tcPr>
            <w:tcW w:w="1090" w:type="dxa"/>
          </w:tcPr>
          <w:p w14:paraId="1A7F361B" w14:textId="77777777" w:rsidR="00712100" w:rsidRPr="00712100" w:rsidRDefault="00712100" w:rsidP="00712100">
            <w:pPr>
              <w:spacing w:line="240" w:lineRule="auto"/>
              <w:rPr>
                <w:kern w:val="2"/>
                <w:lang w:val="sr-Latn-RS"/>
                <w14:ligatures w14:val="standardContextual"/>
              </w:rPr>
            </w:pPr>
            <w:r w:rsidRPr="00712100">
              <w:rPr>
                <w:rFonts w:ascii="Times New Roman" w:hAnsi="Times New Roman" w:cs="Times New Roman"/>
                <w:kern w:val="2"/>
                <w:sz w:val="24"/>
                <w:szCs w:val="24"/>
                <w:lang w:val="sr-Cyrl-RS"/>
                <w14:ligatures w14:val="standardContextual"/>
              </w:rPr>
              <w:t>Низак</w:t>
            </w:r>
          </w:p>
        </w:tc>
        <w:tc>
          <w:tcPr>
            <w:tcW w:w="1667" w:type="dxa"/>
          </w:tcPr>
          <w:p w14:paraId="1D4B5E56" w14:textId="544978FB" w:rsidR="00712100" w:rsidRPr="00712100" w:rsidRDefault="00C154F0" w:rsidP="00712100">
            <w:pPr>
              <w:spacing w:line="240" w:lineRule="auto"/>
              <w:rPr>
                <w:kern w:val="2"/>
                <w:lang w:val="sr-Latn-RS"/>
                <w14:ligatures w14:val="standardContextual"/>
              </w:rPr>
            </w:pPr>
            <w:r>
              <w:rPr>
                <w:rFonts w:ascii="Times New Roman" w:hAnsi="Times New Roman" w:cs="Times New Roman"/>
                <w:kern w:val="2"/>
                <w:sz w:val="24"/>
                <w:szCs w:val="24"/>
                <w:lang w:val="sr-Latn-RS"/>
                <w14:ligatures w14:val="standardContextual"/>
              </w:rPr>
              <w:t>I k</w:t>
            </w:r>
            <w:r>
              <w:rPr>
                <w:rFonts w:ascii="Times New Roman" w:hAnsi="Times New Roman" w:cs="Times New Roman"/>
                <w:kern w:val="2"/>
                <w:sz w:val="24"/>
                <w:szCs w:val="24"/>
                <w:lang w:val="sr-Cyrl-RS"/>
                <w14:ligatures w14:val="standardContextual"/>
              </w:rPr>
              <w:t>вартал        (1 годишње)</w:t>
            </w:r>
          </w:p>
        </w:tc>
      </w:tr>
      <w:tr w:rsidR="00712100" w:rsidRPr="00712100" w14:paraId="3F382C13" w14:textId="77777777" w:rsidTr="00C154F0">
        <w:tc>
          <w:tcPr>
            <w:tcW w:w="640" w:type="dxa"/>
          </w:tcPr>
          <w:p w14:paraId="08307AAA"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14.</w:t>
            </w:r>
          </w:p>
        </w:tc>
        <w:tc>
          <w:tcPr>
            <w:tcW w:w="2049" w:type="dxa"/>
          </w:tcPr>
          <w:p w14:paraId="46DE78F1"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 xml:space="preserve">„ВИП мобил“ доо </w:t>
            </w:r>
          </w:p>
          <w:p w14:paraId="5FD27D55" w14:textId="77777777" w:rsidR="00712100" w:rsidRPr="00712100" w:rsidRDefault="00712100" w:rsidP="00712100">
            <w:pPr>
              <w:spacing w:line="240" w:lineRule="auto"/>
              <w:rPr>
                <w:rFonts w:ascii="Times New Roman" w:hAnsi="Times New Roman" w:cs="Times New Roman"/>
                <w:sz w:val="24"/>
                <w:szCs w:val="24"/>
                <w:lang w:val="sr-Cyrl-RS"/>
              </w:rPr>
            </w:pPr>
            <w:r w:rsidRPr="00712100">
              <w:rPr>
                <w:rFonts w:ascii="Times New Roman" w:hAnsi="Times New Roman" w:cs="Times New Roman"/>
                <w:sz w:val="24"/>
                <w:szCs w:val="24"/>
                <w:lang w:val="sr-Cyrl-RS"/>
              </w:rPr>
              <w:t>Београд, у  Александрово</w:t>
            </w:r>
          </w:p>
          <w:p w14:paraId="291F002B" w14:textId="77777777" w:rsidR="00712100" w:rsidRPr="00712100" w:rsidRDefault="00712100" w:rsidP="00712100">
            <w:pPr>
              <w:spacing w:line="240" w:lineRule="auto"/>
              <w:rPr>
                <w:rFonts w:ascii="Times New Roman" w:hAnsi="Times New Roman" w:cs="Times New Roman"/>
                <w:sz w:val="24"/>
                <w:szCs w:val="24"/>
                <w:lang w:val="sr-Cyrl-RS"/>
              </w:rPr>
            </w:pPr>
            <w:r w:rsidRPr="00712100">
              <w:rPr>
                <w:rFonts w:ascii="Times New Roman" w:hAnsi="Times New Roman" w:cs="Times New Roman"/>
                <w:sz w:val="24"/>
                <w:szCs w:val="24"/>
                <w:lang w:val="sr-Cyrl-RS"/>
              </w:rPr>
              <w:t>Бранка Радичевића 1</w:t>
            </w:r>
          </w:p>
          <w:p w14:paraId="255646BE" w14:textId="77777777" w:rsidR="00712100" w:rsidRPr="00712100" w:rsidRDefault="00712100" w:rsidP="00712100">
            <w:pPr>
              <w:spacing w:line="240" w:lineRule="auto"/>
              <w:rPr>
                <w:rFonts w:ascii="Times New Roman" w:hAnsi="Times New Roman" w:cs="Times New Roman"/>
                <w:sz w:val="24"/>
                <w:szCs w:val="24"/>
                <w:lang w:val="sr-Cyrl-RS"/>
              </w:rPr>
            </w:pPr>
            <w:r w:rsidRPr="00712100">
              <w:rPr>
                <w:rFonts w:ascii="Times New Roman" w:hAnsi="Times New Roman" w:cs="Times New Roman"/>
                <w:sz w:val="24"/>
                <w:szCs w:val="24"/>
                <w:lang w:val="sr-Cyrl-RS"/>
              </w:rPr>
              <w:t>КП 327/1</w:t>
            </w:r>
          </w:p>
          <w:p w14:paraId="79E4A7AF" w14:textId="77777777" w:rsidR="00712100" w:rsidRPr="00712100" w:rsidRDefault="00712100" w:rsidP="00712100">
            <w:pPr>
              <w:spacing w:line="240" w:lineRule="auto"/>
              <w:rPr>
                <w:kern w:val="2"/>
                <w:lang w:val="sr-Cyrl-RS"/>
                <w14:ligatures w14:val="standardContextual"/>
              </w:rPr>
            </w:pPr>
            <w:r w:rsidRPr="00712100">
              <w:rPr>
                <w:rFonts w:ascii="Times New Roman" w:hAnsi="Times New Roman" w:cs="Times New Roman"/>
                <w:sz w:val="24"/>
                <w:szCs w:val="24"/>
                <w:lang w:val="sr-Cyrl-RS"/>
              </w:rPr>
              <w:t>КО Александрово</w:t>
            </w:r>
          </w:p>
        </w:tc>
        <w:tc>
          <w:tcPr>
            <w:tcW w:w="1942" w:type="dxa"/>
          </w:tcPr>
          <w:p w14:paraId="5401DB69" w14:textId="77777777" w:rsidR="00712100" w:rsidRPr="00712100" w:rsidRDefault="00712100" w:rsidP="00712100">
            <w:pPr>
              <w:spacing w:line="240" w:lineRule="auto"/>
              <w:rPr>
                <w:kern w:val="2"/>
                <w:lang w:val="sr-Latn-RS"/>
                <w14:ligatures w14:val="standardContextual"/>
              </w:rPr>
            </w:pPr>
            <w:r w:rsidRPr="00712100">
              <w:rPr>
                <w:rFonts w:ascii="Times New Roman" w:hAnsi="Times New Roman" w:cs="Times New Roman"/>
                <w:kern w:val="2"/>
                <w:sz w:val="24"/>
                <w:szCs w:val="24"/>
                <w:lang w:val="sr-Cyrl-RS"/>
                <w14:ligatures w14:val="standardContextual"/>
              </w:rPr>
              <w:t>Радио -  базна станица</w:t>
            </w:r>
          </w:p>
        </w:tc>
        <w:tc>
          <w:tcPr>
            <w:tcW w:w="1628" w:type="dxa"/>
          </w:tcPr>
          <w:p w14:paraId="664B2847" w14:textId="77777777" w:rsidR="00712100" w:rsidRPr="00712100" w:rsidRDefault="00712100" w:rsidP="00712100">
            <w:pPr>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Закон о јонизућем и нејонизућем зрачење</w:t>
            </w:r>
          </w:p>
          <w:p w14:paraId="6C552387" w14:textId="77777777" w:rsidR="00712100" w:rsidRPr="00712100" w:rsidRDefault="00712100" w:rsidP="00712100">
            <w:pPr>
              <w:spacing w:line="240" w:lineRule="auto"/>
              <w:rPr>
                <w:rFonts w:ascii="Times New Roman" w:hAnsi="Times New Roman" w:cs="Times New Roman"/>
                <w:sz w:val="24"/>
                <w:szCs w:val="24"/>
                <w:lang w:val="sr-Cyrl-RS"/>
              </w:rPr>
            </w:pPr>
          </w:p>
          <w:p w14:paraId="1940D5ED" w14:textId="77777777" w:rsidR="00712100" w:rsidRPr="00712100" w:rsidRDefault="00712100" w:rsidP="00712100">
            <w:pPr>
              <w:spacing w:line="240" w:lineRule="auto"/>
              <w:rPr>
                <w:kern w:val="2"/>
                <w:lang w:val="sr-Latn-RS"/>
                <w14:ligatures w14:val="standardContextual"/>
              </w:rPr>
            </w:pPr>
            <w:r w:rsidRPr="00712100">
              <w:rPr>
                <w:rFonts w:ascii="Times New Roman" w:hAnsi="Times New Roman" w:cs="Times New Roman"/>
                <w:sz w:val="24"/>
                <w:szCs w:val="24"/>
                <w:lang w:val="sr-Cyrl-RS"/>
              </w:rPr>
              <w:t>Студија о процени утицаја на животну средину</w:t>
            </w:r>
          </w:p>
        </w:tc>
        <w:tc>
          <w:tcPr>
            <w:tcW w:w="1090" w:type="dxa"/>
          </w:tcPr>
          <w:p w14:paraId="675B9D84" w14:textId="77777777" w:rsidR="00712100" w:rsidRPr="00712100" w:rsidRDefault="00712100" w:rsidP="00712100">
            <w:pPr>
              <w:spacing w:line="240" w:lineRule="auto"/>
              <w:rPr>
                <w:kern w:val="2"/>
                <w:lang w:val="sr-Latn-RS"/>
                <w14:ligatures w14:val="standardContextual"/>
              </w:rPr>
            </w:pPr>
            <w:r w:rsidRPr="00712100">
              <w:rPr>
                <w:rFonts w:ascii="Times New Roman" w:hAnsi="Times New Roman" w:cs="Times New Roman"/>
                <w:kern w:val="2"/>
                <w:sz w:val="24"/>
                <w:szCs w:val="24"/>
                <w:lang w:val="sr-Cyrl-RS"/>
                <w14:ligatures w14:val="standardContextual"/>
              </w:rPr>
              <w:t>Низак</w:t>
            </w:r>
          </w:p>
        </w:tc>
        <w:tc>
          <w:tcPr>
            <w:tcW w:w="1667" w:type="dxa"/>
          </w:tcPr>
          <w:p w14:paraId="40B6C88A" w14:textId="7321D560" w:rsidR="00712100" w:rsidRPr="00712100" w:rsidRDefault="009967F6" w:rsidP="00712100">
            <w:pPr>
              <w:spacing w:line="240" w:lineRule="auto"/>
              <w:rPr>
                <w:kern w:val="2"/>
                <w:lang w:val="sr-Latn-RS"/>
                <w14:ligatures w14:val="standardContextual"/>
              </w:rPr>
            </w:pPr>
            <w:r>
              <w:rPr>
                <w:rFonts w:ascii="Times New Roman" w:hAnsi="Times New Roman" w:cs="Times New Roman"/>
                <w:kern w:val="2"/>
                <w:sz w:val="24"/>
                <w:szCs w:val="24"/>
                <w:lang w:val="sr-Latn-RS"/>
                <w14:ligatures w14:val="standardContextual"/>
              </w:rPr>
              <w:t xml:space="preserve">I </w:t>
            </w:r>
            <w:r w:rsidR="00C154F0">
              <w:rPr>
                <w:rFonts w:ascii="Times New Roman" w:hAnsi="Times New Roman" w:cs="Times New Roman"/>
                <w:kern w:val="2"/>
                <w:sz w:val="24"/>
                <w:szCs w:val="24"/>
                <w:lang w:val="sr-Cyrl-RS"/>
                <w14:ligatures w14:val="standardContextual"/>
              </w:rPr>
              <w:t>Квартал        (1 годишње)</w:t>
            </w:r>
          </w:p>
        </w:tc>
      </w:tr>
      <w:tr w:rsidR="00712100" w:rsidRPr="00712100" w14:paraId="17D0CF7B" w14:textId="77777777" w:rsidTr="00C154F0">
        <w:tc>
          <w:tcPr>
            <w:tcW w:w="640" w:type="dxa"/>
          </w:tcPr>
          <w:p w14:paraId="68FFBBDA" w14:textId="77777777" w:rsidR="00712100" w:rsidRPr="00712100" w:rsidRDefault="00712100" w:rsidP="00712100">
            <w:pPr>
              <w:spacing w:line="240" w:lineRule="auto"/>
              <w:rPr>
                <w:kern w:val="2"/>
                <w:lang w:val="sr-Cyrl-RS"/>
                <w14:ligatures w14:val="standardContextual"/>
              </w:rPr>
            </w:pPr>
            <w:r w:rsidRPr="00712100">
              <w:rPr>
                <w:kern w:val="2"/>
                <w:lang w:val="sr-Cyrl-RS"/>
                <w14:ligatures w14:val="standardContextual"/>
              </w:rPr>
              <w:t>15.</w:t>
            </w:r>
          </w:p>
        </w:tc>
        <w:tc>
          <w:tcPr>
            <w:tcW w:w="2049" w:type="dxa"/>
          </w:tcPr>
          <w:p w14:paraId="35D68A10"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„ЦЕТИН“ доо</w:t>
            </w:r>
          </w:p>
          <w:p w14:paraId="027B68EC"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Омладиских бригада 90</w:t>
            </w:r>
          </w:p>
          <w:p w14:paraId="5374E8CB"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11000 Београд у атару Војвода Степа</w:t>
            </w:r>
          </w:p>
          <w:p w14:paraId="4713A364"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t>КП 1239</w:t>
            </w:r>
          </w:p>
          <w:p w14:paraId="57701688" w14:textId="77777777" w:rsidR="00712100" w:rsidRPr="00712100" w:rsidRDefault="00712100" w:rsidP="00712100">
            <w:pPr>
              <w:jc w:val="center"/>
              <w:rPr>
                <w:rFonts w:ascii="Times New Roman" w:hAnsi="Times New Roman" w:cs="Times New Roman"/>
                <w:sz w:val="24"/>
                <w:szCs w:val="24"/>
                <w:lang w:val="sr-Cyrl-RS"/>
              </w:rPr>
            </w:pPr>
            <w:r w:rsidRPr="00712100">
              <w:rPr>
                <w:rFonts w:ascii="Times New Roman" w:hAnsi="Times New Roman" w:cs="Times New Roman"/>
                <w:sz w:val="24"/>
                <w:szCs w:val="24"/>
                <w:lang w:val="sr-Cyrl-RS"/>
              </w:rPr>
              <w:lastRenderedPageBreak/>
              <w:t>КО Војвода Степа</w:t>
            </w:r>
          </w:p>
          <w:p w14:paraId="021D4C22" w14:textId="77777777" w:rsidR="00712100" w:rsidRPr="00712100" w:rsidRDefault="00712100" w:rsidP="00712100">
            <w:pPr>
              <w:jc w:val="center"/>
              <w:rPr>
                <w:rFonts w:ascii="Times New Roman" w:hAnsi="Times New Roman" w:cs="Times New Roman"/>
                <w:sz w:val="24"/>
                <w:szCs w:val="24"/>
                <w:lang w:val="sr-Cyrl-RS"/>
              </w:rPr>
            </w:pPr>
          </w:p>
        </w:tc>
        <w:tc>
          <w:tcPr>
            <w:tcW w:w="1942" w:type="dxa"/>
          </w:tcPr>
          <w:p w14:paraId="38FE56F8"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lastRenderedPageBreak/>
              <w:t>Базне станице мобилне телефоније</w:t>
            </w:r>
          </w:p>
        </w:tc>
        <w:tc>
          <w:tcPr>
            <w:tcW w:w="1628" w:type="dxa"/>
          </w:tcPr>
          <w:p w14:paraId="105B3ECB" w14:textId="77777777" w:rsidR="00712100" w:rsidRPr="00712100" w:rsidRDefault="00712100" w:rsidP="00712100">
            <w:pPr>
              <w:rPr>
                <w:rFonts w:ascii="Times New Roman" w:hAnsi="Times New Roman" w:cs="Times New Roman"/>
                <w:kern w:val="2"/>
                <w:sz w:val="24"/>
                <w:szCs w:val="24"/>
                <w:lang w:val="sr-Cyrl-RS"/>
                <w14:ligatures w14:val="standardContextual"/>
              </w:rPr>
            </w:pPr>
            <w:r w:rsidRPr="00712100">
              <w:rPr>
                <w:rFonts w:ascii="Times New Roman" w:hAnsi="Times New Roman" w:cs="Times New Roman"/>
                <w:sz w:val="24"/>
                <w:szCs w:val="24"/>
                <w:lang w:val="sr-Cyrl-RS"/>
              </w:rPr>
              <w:t xml:space="preserve">    </w:t>
            </w:r>
            <w:r w:rsidRPr="00712100">
              <w:rPr>
                <w:rFonts w:ascii="Times New Roman" w:hAnsi="Times New Roman" w:cs="Times New Roman"/>
                <w:kern w:val="2"/>
                <w:sz w:val="24"/>
                <w:szCs w:val="24"/>
                <w:lang w:val="sr-Cyrl-RS"/>
                <w14:ligatures w14:val="standardContextual"/>
              </w:rPr>
              <w:t>Закон о јонизућем и нејонизућем зрачење</w:t>
            </w:r>
          </w:p>
          <w:p w14:paraId="17849BEF" w14:textId="77777777" w:rsidR="00712100" w:rsidRPr="00712100" w:rsidRDefault="00712100" w:rsidP="00712100">
            <w:pPr>
              <w:spacing w:line="240" w:lineRule="auto"/>
              <w:rPr>
                <w:rFonts w:ascii="Times New Roman" w:hAnsi="Times New Roman" w:cs="Times New Roman"/>
                <w:sz w:val="24"/>
                <w:szCs w:val="24"/>
                <w:lang w:val="sr-Cyrl-RS"/>
              </w:rPr>
            </w:pPr>
          </w:p>
          <w:p w14:paraId="555EDD6A" w14:textId="77777777" w:rsidR="00712100" w:rsidRPr="00712100" w:rsidRDefault="00712100" w:rsidP="00712100">
            <w:pPr>
              <w:rPr>
                <w:rFonts w:ascii="Times New Roman" w:hAnsi="Times New Roman" w:cs="Times New Roman"/>
                <w:kern w:val="2"/>
                <w:sz w:val="24"/>
                <w:szCs w:val="24"/>
                <w:lang w:val="sr-Cyrl-RS"/>
                <w14:ligatures w14:val="standardContextual"/>
              </w:rPr>
            </w:pPr>
          </w:p>
        </w:tc>
        <w:tc>
          <w:tcPr>
            <w:tcW w:w="1090" w:type="dxa"/>
          </w:tcPr>
          <w:p w14:paraId="33611130" w14:textId="77777777" w:rsidR="00712100" w:rsidRPr="00712100" w:rsidRDefault="00712100" w:rsidP="00712100">
            <w:pPr>
              <w:spacing w:line="240" w:lineRule="auto"/>
              <w:rPr>
                <w:rFonts w:ascii="Times New Roman" w:hAnsi="Times New Roman" w:cs="Times New Roman"/>
                <w:kern w:val="2"/>
                <w:sz w:val="24"/>
                <w:szCs w:val="24"/>
                <w:lang w:val="sr-Cyrl-RS"/>
                <w14:ligatures w14:val="standardContextual"/>
              </w:rPr>
            </w:pPr>
            <w:r w:rsidRPr="00712100">
              <w:rPr>
                <w:rFonts w:ascii="Times New Roman" w:hAnsi="Times New Roman" w:cs="Times New Roman"/>
                <w:kern w:val="2"/>
                <w:sz w:val="24"/>
                <w:szCs w:val="24"/>
                <w:lang w:val="sr-Cyrl-RS"/>
                <w14:ligatures w14:val="standardContextual"/>
              </w:rPr>
              <w:t>Низак</w:t>
            </w:r>
          </w:p>
        </w:tc>
        <w:tc>
          <w:tcPr>
            <w:tcW w:w="1667" w:type="dxa"/>
          </w:tcPr>
          <w:p w14:paraId="2DDD2492" w14:textId="750C4F62" w:rsidR="00712100" w:rsidRPr="00C154F0" w:rsidRDefault="009967F6" w:rsidP="00712100">
            <w:pPr>
              <w:spacing w:line="240" w:lineRule="auto"/>
              <w:rPr>
                <w:kern w:val="2"/>
                <w:lang w:val="sr-Latn-RS"/>
                <w14:ligatures w14:val="standardContextual"/>
              </w:rPr>
            </w:pPr>
            <w:r>
              <w:rPr>
                <w:rFonts w:ascii="Times New Roman" w:hAnsi="Times New Roman" w:cs="Times New Roman"/>
                <w:kern w:val="2"/>
                <w:sz w:val="24"/>
                <w:szCs w:val="24"/>
                <w:lang w:val="sr-Latn-RS"/>
                <w14:ligatures w14:val="standardContextual"/>
              </w:rPr>
              <w:t xml:space="preserve">I </w:t>
            </w:r>
            <w:r w:rsidR="00C154F0">
              <w:rPr>
                <w:rFonts w:ascii="Times New Roman" w:hAnsi="Times New Roman" w:cs="Times New Roman"/>
                <w:kern w:val="2"/>
                <w:sz w:val="24"/>
                <w:szCs w:val="24"/>
                <w:lang w:val="sr-Cyrl-RS"/>
                <w14:ligatures w14:val="standardContextual"/>
              </w:rPr>
              <w:t>Квартал        (1 годишње)</w:t>
            </w:r>
          </w:p>
        </w:tc>
      </w:tr>
    </w:tbl>
    <w:p w14:paraId="40B45E60" w14:textId="77777777" w:rsidR="00712100" w:rsidRPr="00712100" w:rsidRDefault="00712100" w:rsidP="00712100">
      <w:pPr>
        <w:spacing w:line="259" w:lineRule="auto"/>
        <w:rPr>
          <w:kern w:val="2"/>
          <w:lang w:val="sr-Latn-RS"/>
          <w14:ligatures w14:val="standardContextual"/>
        </w:rPr>
      </w:pPr>
    </w:p>
    <w:p w14:paraId="3E508D62" w14:textId="77777777" w:rsidR="00712100" w:rsidRPr="00712100" w:rsidRDefault="00712100" w:rsidP="00303275">
      <w:pPr>
        <w:spacing w:after="0" w:line="240" w:lineRule="auto"/>
        <w:jc w:val="both"/>
        <w:rPr>
          <w:rFonts w:ascii="Times New Roman" w:eastAsia="Calibri" w:hAnsi="Times New Roman" w:cs="Times New Roman"/>
          <w:sz w:val="24"/>
          <w:szCs w:val="24"/>
          <w:lang w:val="sr-Latn-RS"/>
        </w:rPr>
      </w:pPr>
    </w:p>
    <w:p w14:paraId="2638CA22" w14:textId="1AE91241" w:rsidR="00170238" w:rsidRPr="00364A52" w:rsidRDefault="00170238" w:rsidP="00170238">
      <w:pPr>
        <w:spacing w:before="100" w:beforeAutospacing="1"/>
        <w:jc w:val="center"/>
        <w:rPr>
          <w:rFonts w:ascii="Times New Roman" w:eastAsia="Times New Roman" w:hAnsi="Times New Roman" w:cs="Times New Roman"/>
          <w:b/>
          <w:bCs/>
          <w:sz w:val="24"/>
          <w:szCs w:val="24"/>
        </w:rPr>
      </w:pPr>
      <w:r w:rsidRPr="00364A52">
        <w:rPr>
          <w:rFonts w:ascii="Times New Roman" w:eastAsia="Times New Roman" w:hAnsi="Times New Roman" w:cs="Times New Roman"/>
          <w:b/>
          <w:bCs/>
          <w:sz w:val="24"/>
          <w:szCs w:val="24"/>
          <w:lang w:val="sr-Latn-RS"/>
        </w:rPr>
        <w:t>5</w:t>
      </w:r>
      <w:r w:rsidRPr="00364A52">
        <w:rPr>
          <w:rFonts w:ascii="Times New Roman" w:eastAsia="Times New Roman" w:hAnsi="Times New Roman" w:cs="Times New Roman"/>
          <w:b/>
          <w:bCs/>
          <w:sz w:val="24"/>
          <w:szCs w:val="24"/>
        </w:rPr>
        <w:t>. ПРОЦЕЊЕНИ РИЗИК ЗА НАДЗИРАНЕ СУБЈЕКТЕ, ОДНОСНО ДЕЛАТНОСТИ ИЛИ АКТИВНОСТИ КОЈЕ ЋЕ СЕ НАДЗИРАТИ</w:t>
      </w:r>
    </w:p>
    <w:p w14:paraId="6BAF4E58" w14:textId="77777777" w:rsidR="00170238" w:rsidRPr="00170238" w:rsidRDefault="00170238" w:rsidP="00170238">
      <w:pPr>
        <w:spacing w:before="100" w:beforeAutospacing="1"/>
        <w:ind w:firstLine="720"/>
        <w:jc w:val="both"/>
        <w:rPr>
          <w:rFonts w:ascii="Times New Roman" w:eastAsia="Times New Roman" w:hAnsi="Times New Roman" w:cs="Times New Roman"/>
          <w:sz w:val="24"/>
          <w:szCs w:val="24"/>
        </w:rPr>
      </w:pPr>
      <w:r w:rsidRPr="00170238">
        <w:rPr>
          <w:rFonts w:ascii="Times New Roman" w:eastAsia="Times New Roman" w:hAnsi="Times New Roman" w:cs="Times New Roman"/>
          <w:sz w:val="24"/>
          <w:szCs w:val="24"/>
        </w:rPr>
        <w:t>Процена ризика у току припреме Плана инспекцијског надзора вршена је тако што је вршено праћење и анализа стања у области инспекцијског надзора, идентификовани су ризици по законом и другим прописом заштићена добра, права и интересе, који могу настати из пословања или поступања надзираног субјекта, на основу чега је вршена процена тежине штетних последица и вероватноћа њиховог настанка, тако да се добије процењени степен ризика.</w:t>
      </w:r>
    </w:p>
    <w:p w14:paraId="3F5D778F" w14:textId="77777777" w:rsidR="00170238" w:rsidRPr="00170238" w:rsidRDefault="00170238" w:rsidP="00170238">
      <w:pPr>
        <w:spacing w:before="100" w:beforeAutospacing="1"/>
        <w:ind w:firstLine="720"/>
        <w:jc w:val="both"/>
        <w:rPr>
          <w:rFonts w:ascii="Times New Roman" w:eastAsia="Times New Roman" w:hAnsi="Times New Roman" w:cs="Times New Roman"/>
          <w:sz w:val="24"/>
          <w:szCs w:val="24"/>
        </w:rPr>
      </w:pPr>
      <w:r w:rsidRPr="00170238">
        <w:rPr>
          <w:rFonts w:ascii="Times New Roman" w:eastAsia="Times New Roman" w:hAnsi="Times New Roman" w:cs="Times New Roman"/>
          <w:sz w:val="24"/>
          <w:szCs w:val="24"/>
        </w:rPr>
        <w:t xml:space="preserve">У поступку одређиваља процене ризика користе се одговарајуће Контролне листе за процену ризика које су доступне на интернет страници Министарства заштите животне средине: www.ekologija.gov.rs. </w:t>
      </w:r>
    </w:p>
    <w:p w14:paraId="7FC090DF" w14:textId="226C06AA" w:rsidR="00170238" w:rsidRPr="00170238" w:rsidRDefault="00170238" w:rsidP="00170238">
      <w:pPr>
        <w:spacing w:before="100" w:beforeAutospacing="1"/>
        <w:ind w:firstLine="720"/>
        <w:jc w:val="both"/>
        <w:rPr>
          <w:rFonts w:ascii="Times New Roman" w:eastAsia="Times New Roman" w:hAnsi="Times New Roman" w:cs="Times New Roman"/>
          <w:sz w:val="24"/>
          <w:szCs w:val="24"/>
          <w:lang w:val="sr-Cyrl-RS"/>
        </w:rPr>
      </w:pPr>
      <w:r w:rsidRPr="00170238">
        <w:rPr>
          <w:rFonts w:ascii="Times New Roman" w:eastAsia="Times New Roman" w:hAnsi="Times New Roman" w:cs="Times New Roman"/>
          <w:sz w:val="24"/>
          <w:szCs w:val="24"/>
        </w:rPr>
        <w:t>На основу извршене процене ризика сачињен је План инспекцијског надзора инспекције за заштиту животне средине за 202</w:t>
      </w:r>
      <w:r w:rsidR="00712100">
        <w:rPr>
          <w:rFonts w:ascii="Times New Roman" w:eastAsia="Times New Roman" w:hAnsi="Times New Roman" w:cs="Times New Roman"/>
          <w:sz w:val="24"/>
          <w:szCs w:val="24"/>
        </w:rPr>
        <w:t>6</w:t>
      </w:r>
      <w:r w:rsidRPr="00170238">
        <w:rPr>
          <w:rFonts w:ascii="Times New Roman" w:eastAsia="Times New Roman" w:hAnsi="Times New Roman" w:cs="Times New Roman"/>
          <w:sz w:val="24"/>
          <w:szCs w:val="24"/>
        </w:rPr>
        <w:t>. годину, који ће се спроводити кроз оперативне планове који су урађени за сваку област појединачно. Листа приоритетних активности инспекције за заштиту животне средине у 202</w:t>
      </w:r>
      <w:r w:rsidR="00712100">
        <w:rPr>
          <w:rFonts w:ascii="Times New Roman" w:eastAsia="Times New Roman" w:hAnsi="Times New Roman" w:cs="Times New Roman"/>
          <w:sz w:val="24"/>
          <w:szCs w:val="24"/>
        </w:rPr>
        <w:t>6</w:t>
      </w:r>
      <w:r w:rsidRPr="00170238">
        <w:rPr>
          <w:rFonts w:ascii="Times New Roman" w:eastAsia="Times New Roman" w:hAnsi="Times New Roman" w:cs="Times New Roman"/>
          <w:sz w:val="24"/>
          <w:szCs w:val="24"/>
        </w:rPr>
        <w:t>. години приказана је у Табели 1. овог плана.</w:t>
      </w:r>
    </w:p>
    <w:p w14:paraId="1982B8BE" w14:textId="6A26946E" w:rsidR="00170238" w:rsidRPr="00364A52" w:rsidRDefault="00170238" w:rsidP="00170238">
      <w:pPr>
        <w:spacing w:before="100" w:beforeAutospacing="1"/>
        <w:jc w:val="center"/>
        <w:rPr>
          <w:rFonts w:ascii="Times New Roman" w:eastAsia="Times New Roman" w:hAnsi="Times New Roman" w:cs="Times New Roman"/>
          <w:b/>
          <w:bCs/>
          <w:sz w:val="24"/>
          <w:szCs w:val="24"/>
        </w:rPr>
      </w:pPr>
      <w:r w:rsidRPr="00364A52">
        <w:rPr>
          <w:rFonts w:ascii="Times New Roman" w:eastAsia="Times New Roman" w:hAnsi="Times New Roman" w:cs="Times New Roman"/>
          <w:b/>
          <w:bCs/>
          <w:sz w:val="24"/>
          <w:szCs w:val="24"/>
          <w:lang w:val="sr-Latn-RS"/>
        </w:rPr>
        <w:t>6</w:t>
      </w:r>
      <w:r w:rsidRPr="00364A52">
        <w:rPr>
          <w:rFonts w:ascii="Times New Roman" w:eastAsia="Times New Roman" w:hAnsi="Times New Roman" w:cs="Times New Roman"/>
          <w:b/>
          <w:bCs/>
          <w:sz w:val="24"/>
          <w:szCs w:val="24"/>
        </w:rPr>
        <w:t>. ПЕРИОД У КОМЕ ЋЕ СЕ ВРШИТИ ИНСПЕКЦИЈСКИ НАДЗОР</w:t>
      </w:r>
    </w:p>
    <w:p w14:paraId="46F62312" w14:textId="680B4E7D" w:rsidR="00170238" w:rsidRPr="00170238" w:rsidRDefault="00170238" w:rsidP="00170238">
      <w:pPr>
        <w:spacing w:before="100" w:beforeAutospacing="1"/>
        <w:ind w:firstLine="720"/>
        <w:jc w:val="both"/>
        <w:rPr>
          <w:rFonts w:ascii="Times New Roman" w:eastAsia="Times New Roman" w:hAnsi="Times New Roman" w:cs="Times New Roman"/>
          <w:sz w:val="24"/>
          <w:szCs w:val="24"/>
        </w:rPr>
      </w:pPr>
      <w:r w:rsidRPr="00170238">
        <w:rPr>
          <w:rFonts w:ascii="Times New Roman" w:eastAsia="Times New Roman" w:hAnsi="Times New Roman" w:cs="Times New Roman"/>
          <w:sz w:val="24"/>
          <w:szCs w:val="24"/>
        </w:rPr>
        <w:t>Инспекција за заштиту животне средине вршиће инспекцијске надзоре током целе календарске 202</w:t>
      </w:r>
      <w:r w:rsidR="00712100">
        <w:rPr>
          <w:rFonts w:ascii="Times New Roman" w:eastAsia="Times New Roman" w:hAnsi="Times New Roman" w:cs="Times New Roman"/>
          <w:sz w:val="24"/>
          <w:szCs w:val="24"/>
        </w:rPr>
        <w:t>6</w:t>
      </w:r>
      <w:r w:rsidRPr="00170238">
        <w:rPr>
          <w:rFonts w:ascii="Times New Roman" w:eastAsia="Times New Roman" w:hAnsi="Times New Roman" w:cs="Times New Roman"/>
          <w:sz w:val="24"/>
          <w:szCs w:val="24"/>
        </w:rPr>
        <w:t xml:space="preserve">. године. </w:t>
      </w:r>
    </w:p>
    <w:p w14:paraId="1A9629D2" w14:textId="14CEF06C" w:rsidR="002E3A20" w:rsidRPr="00712100" w:rsidRDefault="00170238" w:rsidP="00712100">
      <w:pPr>
        <w:spacing w:before="100" w:beforeAutospacing="1"/>
        <w:ind w:firstLine="720"/>
        <w:jc w:val="both"/>
        <w:rPr>
          <w:rFonts w:ascii="Times New Roman" w:eastAsia="Times New Roman" w:hAnsi="Times New Roman" w:cs="Times New Roman"/>
          <w:sz w:val="24"/>
          <w:szCs w:val="24"/>
          <w:lang w:val="sr-Latn-RS"/>
        </w:rPr>
      </w:pPr>
      <w:r w:rsidRPr="00170238">
        <w:rPr>
          <w:rFonts w:ascii="Times New Roman" w:eastAsia="Times New Roman" w:hAnsi="Times New Roman" w:cs="Times New Roman"/>
          <w:sz w:val="24"/>
          <w:szCs w:val="24"/>
        </w:rPr>
        <w:t>Инспекцијски надзори вршиће се радним данима у радно време надзираних субјеката, осим у хитним случајевима када се отклања непосредна опасност по живот и здравље људи, имовину веће вредности, животну средину или биљни или животињски свет.</w:t>
      </w:r>
    </w:p>
    <w:p w14:paraId="19BE6095" w14:textId="371F6FE2" w:rsidR="00303275" w:rsidRPr="002E3A20" w:rsidRDefault="00303275" w:rsidP="002E3A20">
      <w:pPr>
        <w:pStyle w:val="ListParagraph"/>
        <w:numPr>
          <w:ilvl w:val="0"/>
          <w:numId w:val="7"/>
        </w:numPr>
        <w:spacing w:after="0" w:line="240" w:lineRule="auto"/>
        <w:rPr>
          <w:rFonts w:ascii="Times New Roman" w:eastAsia="Calibri" w:hAnsi="Times New Roman" w:cs="Times New Roman"/>
          <w:b/>
          <w:sz w:val="24"/>
          <w:szCs w:val="24"/>
          <w:lang w:val="sr-Cyrl-RS"/>
        </w:rPr>
      </w:pPr>
      <w:r w:rsidRPr="002E3A20">
        <w:rPr>
          <w:rFonts w:ascii="Times New Roman" w:eastAsia="Calibri" w:hAnsi="Times New Roman" w:cs="Times New Roman"/>
          <w:b/>
          <w:sz w:val="24"/>
          <w:szCs w:val="24"/>
          <w:lang w:val="sr-Cyrl-RS"/>
        </w:rPr>
        <w:t>ТЕРИТОРИЈАЛНО ПОДРУЧЈЕ НА КОМЕ ЋЕ СЕ ВРШИТИ ИНСПЕКЦИЈСКИ НАДЗОР</w:t>
      </w:r>
    </w:p>
    <w:p w14:paraId="378BF4CB" w14:textId="77777777" w:rsidR="00303275" w:rsidRDefault="00303275" w:rsidP="00303275">
      <w:pPr>
        <w:spacing w:line="240" w:lineRule="auto"/>
        <w:contextualSpacing/>
        <w:rPr>
          <w:rFonts w:ascii="Times New Roman" w:eastAsia="Calibri" w:hAnsi="Times New Roman" w:cs="Times New Roman"/>
          <w:b/>
          <w:sz w:val="24"/>
          <w:szCs w:val="24"/>
          <w:lang w:val="sr-Cyrl-RS"/>
        </w:rPr>
      </w:pPr>
    </w:p>
    <w:p w14:paraId="0F3AE039" w14:textId="360A7242" w:rsidR="00303275" w:rsidRDefault="00303275" w:rsidP="00303275">
      <w:pPr>
        <w:spacing w:after="20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 xml:space="preserve">Инспектор за заштиту животне средине Општинске управе општине </w:t>
      </w:r>
      <w:r w:rsidR="002E3A20">
        <w:rPr>
          <w:rFonts w:ascii="Times New Roman" w:eastAsia="Calibri" w:hAnsi="Times New Roman" w:cs="Times New Roman"/>
          <w:sz w:val="24"/>
          <w:szCs w:val="24"/>
          <w:lang w:val="sr-Cyrl-RS"/>
        </w:rPr>
        <w:t xml:space="preserve">Нова Црња </w:t>
      </w:r>
      <w:r>
        <w:rPr>
          <w:rFonts w:ascii="Times New Roman" w:eastAsia="Calibri" w:hAnsi="Times New Roman" w:cs="Times New Roman"/>
          <w:sz w:val="24"/>
          <w:szCs w:val="24"/>
          <w:lang w:val="sr-Cyrl-RS"/>
        </w:rPr>
        <w:t xml:space="preserve">надлежан је за вршење инспекцијског надзора над спровођењем мера заштите животне средине на територији општине </w:t>
      </w:r>
      <w:r w:rsidR="002E3A20">
        <w:rPr>
          <w:rFonts w:ascii="Times New Roman" w:eastAsia="Calibri" w:hAnsi="Times New Roman" w:cs="Times New Roman"/>
          <w:sz w:val="24"/>
          <w:szCs w:val="24"/>
          <w:lang w:val="sr-Cyrl-RS"/>
        </w:rPr>
        <w:t>Нова Црња</w:t>
      </w:r>
      <w:r>
        <w:rPr>
          <w:rFonts w:ascii="Times New Roman" w:eastAsia="Calibri" w:hAnsi="Times New Roman" w:cs="Times New Roman"/>
          <w:sz w:val="24"/>
          <w:szCs w:val="24"/>
          <w:lang w:val="sr-Cyrl-RS"/>
        </w:rPr>
        <w:t xml:space="preserve"> на површини </w:t>
      </w:r>
      <w:r w:rsidR="002E3A20">
        <w:rPr>
          <w:rFonts w:ascii="Times New Roman" w:eastAsia="Calibri" w:hAnsi="Times New Roman" w:cs="Times New Roman"/>
          <w:sz w:val="24"/>
          <w:szCs w:val="24"/>
          <w:lang w:val="sr-Cyrl-RS"/>
        </w:rPr>
        <w:t>27</w:t>
      </w:r>
      <w:r>
        <w:rPr>
          <w:rFonts w:ascii="Times New Roman" w:eastAsia="Calibri" w:hAnsi="Times New Roman" w:cs="Times New Roman"/>
          <w:sz w:val="24"/>
          <w:szCs w:val="24"/>
          <w:lang w:val="sr-Cyrl-RS"/>
        </w:rPr>
        <w:t xml:space="preserve">3 </w:t>
      </w:r>
      <w:r>
        <w:rPr>
          <w:rFonts w:ascii="Times New Roman" w:eastAsia="Calibri" w:hAnsi="Times New Roman" w:cs="Times New Roman"/>
          <w:sz w:val="24"/>
          <w:szCs w:val="24"/>
          <w:lang w:val="sr-Latn-RS"/>
        </w:rPr>
        <w:t>km²</w:t>
      </w:r>
      <w:r>
        <w:rPr>
          <w:rFonts w:ascii="Times New Roman" w:eastAsia="Calibri" w:hAnsi="Times New Roman" w:cs="Times New Roman"/>
          <w:sz w:val="24"/>
          <w:szCs w:val="24"/>
          <w:lang w:val="sr-Cyrl-RS"/>
        </w:rPr>
        <w:t>.</w:t>
      </w: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 xml:space="preserve">Подручје општине </w:t>
      </w:r>
      <w:r w:rsidR="002E3A20">
        <w:rPr>
          <w:rFonts w:ascii="Times New Roman" w:eastAsia="Calibri" w:hAnsi="Times New Roman" w:cs="Times New Roman"/>
          <w:sz w:val="24"/>
          <w:szCs w:val="24"/>
          <w:lang w:val="sr-Cyrl-RS"/>
        </w:rPr>
        <w:t>Нова Црња</w:t>
      </w:r>
      <w:r>
        <w:rPr>
          <w:rFonts w:ascii="Times New Roman" w:eastAsia="Calibri" w:hAnsi="Times New Roman" w:cs="Times New Roman"/>
          <w:sz w:val="24"/>
          <w:szCs w:val="24"/>
          <w:lang w:val="sr-Cyrl-RS"/>
        </w:rPr>
        <w:t xml:space="preserve"> обухвата </w:t>
      </w:r>
      <w:r w:rsidR="002E3A20">
        <w:rPr>
          <w:rFonts w:ascii="Times New Roman" w:eastAsia="Calibri" w:hAnsi="Times New Roman" w:cs="Times New Roman"/>
          <w:sz w:val="24"/>
          <w:szCs w:val="24"/>
          <w:lang w:val="sr-Cyrl-RS"/>
        </w:rPr>
        <w:t>6</w:t>
      </w:r>
      <w:r>
        <w:rPr>
          <w:rFonts w:ascii="Times New Roman" w:eastAsia="Calibri" w:hAnsi="Times New Roman" w:cs="Times New Roman"/>
          <w:sz w:val="24"/>
          <w:szCs w:val="24"/>
          <w:lang w:val="sr-Cyrl-RS"/>
        </w:rPr>
        <w:t xml:space="preserve"> насељених места (</w:t>
      </w:r>
      <w:r w:rsidR="002E3A20">
        <w:rPr>
          <w:rFonts w:ascii="Times New Roman" w:eastAsia="Calibri" w:hAnsi="Times New Roman" w:cs="Times New Roman"/>
          <w:sz w:val="24"/>
          <w:szCs w:val="24"/>
          <w:lang w:val="sr-Cyrl-RS"/>
        </w:rPr>
        <w:t>Александрово, Нова Црња, Тоба, Војвода Степа, Српска Црња, Радојево</w:t>
      </w:r>
      <w:r>
        <w:rPr>
          <w:rFonts w:ascii="Times New Roman" w:eastAsia="Calibri" w:hAnsi="Times New Roman" w:cs="Times New Roman"/>
          <w:sz w:val="24"/>
          <w:szCs w:val="24"/>
          <w:lang w:val="sr-Cyrl-RS"/>
        </w:rPr>
        <w:t>).</w:t>
      </w:r>
    </w:p>
    <w:p w14:paraId="60B8A154" w14:textId="77777777" w:rsidR="00303275" w:rsidRDefault="00303275" w:rsidP="002E3A20">
      <w:pPr>
        <w:numPr>
          <w:ilvl w:val="0"/>
          <w:numId w:val="7"/>
        </w:numPr>
        <w:spacing w:after="0" w:line="240"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 xml:space="preserve">ПРОЦЕЊЕНИ РИЗИК ЗА НАДЗИРАНЕ СУБЈЕКТЕ, ОДНОСНО ДЕЛАТНОСТИ ИЛИ АКТИВНОСТИ КОЈЕ ЋЕ СЕ НАДЗИРАТИ ИЛИ  </w:t>
      </w:r>
      <w:r>
        <w:rPr>
          <w:rFonts w:ascii="Times New Roman" w:eastAsia="Calibri" w:hAnsi="Times New Roman" w:cs="Times New Roman"/>
          <w:b/>
          <w:sz w:val="24"/>
          <w:szCs w:val="24"/>
          <w:lang w:val="sr-Cyrl-RS"/>
        </w:rPr>
        <w:lastRenderedPageBreak/>
        <w:t>ТЕРИТОРИЈАЛНО ПОДРУЧЈЕ ИЛИ ДРУГУ ТЕРИТОРИЈАЛНУ ИЛИ СЛИЧНУ ЦЕЛИНУ, ОБЈЕКАТ ИЛИ ГРУПЕ ОБЈЕКАТА</w:t>
      </w:r>
    </w:p>
    <w:p w14:paraId="2611FD51" w14:textId="77777777" w:rsidR="00303275" w:rsidRDefault="00303275" w:rsidP="00303275">
      <w:pPr>
        <w:spacing w:after="0" w:line="276" w:lineRule="auto"/>
        <w:ind w:left="1080"/>
        <w:contextualSpacing/>
        <w:jc w:val="both"/>
        <w:rPr>
          <w:rFonts w:ascii="Times New Roman" w:eastAsia="Calibri" w:hAnsi="Times New Roman" w:cs="Times New Roman"/>
          <w:b/>
          <w:sz w:val="24"/>
          <w:szCs w:val="24"/>
          <w:lang w:val="sr-Cyrl-RS"/>
        </w:rPr>
      </w:pPr>
    </w:p>
    <w:p w14:paraId="1B2FD230"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b/>
          <w:sz w:val="24"/>
          <w:szCs w:val="24"/>
          <w:lang w:val="sr-Cyrl-RS"/>
        </w:rPr>
        <w:t xml:space="preserve">       </w:t>
      </w:r>
      <w:r>
        <w:rPr>
          <w:rFonts w:ascii="Times New Roman" w:eastAsia="Calibri" w:hAnsi="Times New Roman" w:cs="Times New Roman"/>
          <w:sz w:val="24"/>
          <w:szCs w:val="24"/>
          <w:lang w:val="sr-Cyrl-RS"/>
        </w:rPr>
        <w:t>Процена ризика у току припреме Плана инспекцијског надзора вршена је тако што је вршено праћење и анализа стања у области инспекцијског надзора, идентификовани су ризици по законом и другим прописом заштићена добра, права и интересе, који могу настати из пословања или поступања надзираног субјекта, на основу чега је вршена процена тежине штетних последица и вероватноћа њиховог настанка, тако да се добије процењени степен ризика.</w:t>
      </w:r>
    </w:p>
    <w:p w14:paraId="149F330A"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Тежина штетних последица процењује се полазећи од:</w:t>
      </w:r>
    </w:p>
    <w:p w14:paraId="3A75B191"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 природе штетних последица, и</w:t>
      </w:r>
    </w:p>
    <w:p w14:paraId="5029E496"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2) обима штетних последица.</w:t>
      </w:r>
    </w:p>
    <w:p w14:paraId="72333152" w14:textId="3A5F55EE" w:rsidR="00303275" w:rsidRDefault="00303275" w:rsidP="00303275">
      <w:pPr>
        <w:spacing w:after="0" w:line="240" w:lineRule="auto"/>
        <w:jc w:val="both"/>
        <w:rPr>
          <w:rFonts w:ascii="Times New Roman" w:eastAsia="Calibri" w:hAnsi="Times New Roman" w:cs="Times New Roman"/>
          <w:color w:val="FF0000"/>
          <w:sz w:val="24"/>
          <w:szCs w:val="24"/>
          <w:lang w:val="sr-Latn-RS"/>
        </w:rPr>
      </w:pP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У поступку одређивања процене ризика наведених постројења користе се одговарајуће Контролне</w:t>
      </w: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листе за процену ризика и</w:t>
      </w:r>
      <w:r>
        <w:rPr>
          <w:rFonts w:ascii="Times New Roman" w:eastAsia="Calibri" w:hAnsi="Times New Roman" w:cs="Times New Roman"/>
          <w:sz w:val="24"/>
          <w:szCs w:val="24"/>
          <w:lang w:val="sr-Latn-RS"/>
        </w:rPr>
        <w:t xml:space="preserve"> </w:t>
      </w:r>
      <w:r>
        <w:rPr>
          <w:rFonts w:ascii="Times New Roman" w:hAnsi="Times New Roman" w:cs="Times New Roman"/>
          <w:sz w:val="24"/>
          <w:szCs w:val="24"/>
        </w:rPr>
        <w:t>Правилник</w:t>
      </w:r>
      <w:r>
        <w:rPr>
          <w:rFonts w:ascii="Times New Roman" w:hAnsi="Times New Roman" w:cs="Times New Roman"/>
          <w:sz w:val="24"/>
          <w:szCs w:val="24"/>
          <w:lang w:val="sr-Latn-RS"/>
        </w:rPr>
        <w:t xml:space="preserve"> </w:t>
      </w:r>
      <w:r>
        <w:rPr>
          <w:rFonts w:ascii="Times New Roman" w:hAnsi="Times New Roman" w:cs="Times New Roman"/>
          <w:sz w:val="24"/>
          <w:szCs w:val="24"/>
        </w:rPr>
        <w:t>о</w:t>
      </w:r>
      <w:r>
        <w:rPr>
          <w:rFonts w:ascii="Times New Roman" w:hAnsi="Times New Roman" w:cs="Times New Roman"/>
          <w:sz w:val="24"/>
          <w:szCs w:val="24"/>
          <w:lang w:val="sr-Latn-RS"/>
        </w:rPr>
        <w:t xml:space="preserve"> </w:t>
      </w:r>
      <w:r>
        <w:rPr>
          <w:rFonts w:ascii="Times New Roman" w:hAnsi="Times New Roman" w:cs="Times New Roman"/>
          <w:sz w:val="24"/>
          <w:szCs w:val="24"/>
        </w:rPr>
        <w:t>посебним</w:t>
      </w:r>
      <w:r>
        <w:rPr>
          <w:rFonts w:ascii="Times New Roman" w:hAnsi="Times New Roman" w:cs="Times New Roman"/>
          <w:sz w:val="24"/>
          <w:szCs w:val="24"/>
          <w:lang w:val="sr-Latn-RS"/>
        </w:rPr>
        <w:t xml:space="preserve"> </w:t>
      </w:r>
      <w:r>
        <w:rPr>
          <w:rFonts w:ascii="Times New Roman" w:hAnsi="Times New Roman" w:cs="Times New Roman"/>
          <w:sz w:val="24"/>
          <w:szCs w:val="24"/>
        </w:rPr>
        <w:t>елементима</w:t>
      </w:r>
      <w:r>
        <w:rPr>
          <w:rFonts w:ascii="Times New Roman" w:hAnsi="Times New Roman" w:cs="Times New Roman"/>
          <w:sz w:val="24"/>
          <w:szCs w:val="24"/>
          <w:lang w:val="sr-Latn-RS"/>
        </w:rPr>
        <w:t xml:space="preserve"> </w:t>
      </w:r>
      <w:r>
        <w:rPr>
          <w:rFonts w:ascii="Times New Roman" w:hAnsi="Times New Roman" w:cs="Times New Roman"/>
          <w:sz w:val="24"/>
          <w:szCs w:val="24"/>
        </w:rPr>
        <w:t>процене</w:t>
      </w:r>
      <w:r>
        <w:rPr>
          <w:rFonts w:ascii="Times New Roman" w:hAnsi="Times New Roman" w:cs="Times New Roman"/>
          <w:sz w:val="24"/>
          <w:szCs w:val="24"/>
          <w:lang w:val="sr-Latn-RS"/>
        </w:rPr>
        <w:t xml:space="preserve"> </w:t>
      </w:r>
      <w:r>
        <w:rPr>
          <w:rFonts w:ascii="Times New Roman" w:hAnsi="Times New Roman" w:cs="Times New Roman"/>
          <w:sz w:val="24"/>
          <w:szCs w:val="24"/>
        </w:rPr>
        <w:t>ризика</w:t>
      </w:r>
      <w:r>
        <w:rPr>
          <w:rFonts w:ascii="Times New Roman" w:hAnsi="Times New Roman" w:cs="Times New Roman"/>
          <w:sz w:val="24"/>
          <w:szCs w:val="24"/>
          <w:lang w:val="sr-Latn-RS"/>
        </w:rPr>
        <w:t xml:space="preserve">, </w:t>
      </w:r>
      <w:r>
        <w:rPr>
          <w:rFonts w:ascii="Times New Roman" w:hAnsi="Times New Roman" w:cs="Times New Roman"/>
          <w:sz w:val="24"/>
          <w:szCs w:val="24"/>
        </w:rPr>
        <w:t>учесталост</w:t>
      </w:r>
      <w:r>
        <w:rPr>
          <w:rFonts w:ascii="Times New Roman" w:hAnsi="Times New Roman" w:cs="Times New Roman"/>
          <w:sz w:val="24"/>
          <w:szCs w:val="24"/>
          <w:lang w:val="sr-Latn-RS"/>
        </w:rPr>
        <w:t xml:space="preserve"> </w:t>
      </w:r>
      <w:r>
        <w:rPr>
          <w:rFonts w:ascii="Times New Roman" w:hAnsi="Times New Roman" w:cs="Times New Roman"/>
          <w:sz w:val="24"/>
          <w:szCs w:val="24"/>
        </w:rPr>
        <w:t>вршења</w:t>
      </w:r>
      <w:r>
        <w:rPr>
          <w:rFonts w:ascii="Times New Roman" w:hAnsi="Times New Roman" w:cs="Times New Roman"/>
          <w:sz w:val="24"/>
          <w:szCs w:val="24"/>
          <w:lang w:val="sr-Latn-RS"/>
        </w:rPr>
        <w:t xml:space="preserve"> </w:t>
      </w:r>
      <w:r>
        <w:rPr>
          <w:rFonts w:ascii="Times New Roman" w:hAnsi="Times New Roman" w:cs="Times New Roman"/>
          <w:sz w:val="24"/>
          <w:szCs w:val="24"/>
        </w:rPr>
        <w:t>инспекцијског</w:t>
      </w:r>
      <w:r>
        <w:rPr>
          <w:rFonts w:ascii="Times New Roman" w:hAnsi="Times New Roman" w:cs="Times New Roman"/>
          <w:sz w:val="24"/>
          <w:szCs w:val="24"/>
          <w:lang w:val="sr-Latn-RS"/>
        </w:rPr>
        <w:t xml:space="preserve"> </w:t>
      </w:r>
      <w:r>
        <w:rPr>
          <w:rFonts w:ascii="Times New Roman" w:hAnsi="Times New Roman" w:cs="Times New Roman"/>
          <w:sz w:val="24"/>
          <w:szCs w:val="24"/>
        </w:rPr>
        <w:t>надзора</w:t>
      </w:r>
      <w:r>
        <w:rPr>
          <w:rFonts w:ascii="Times New Roman" w:hAnsi="Times New Roman" w:cs="Times New Roman"/>
          <w:sz w:val="24"/>
          <w:szCs w:val="24"/>
          <w:lang w:val="sr-Latn-RS"/>
        </w:rPr>
        <w:t xml:space="preserve"> </w:t>
      </w:r>
      <w:r>
        <w:rPr>
          <w:rFonts w:ascii="Times New Roman" w:hAnsi="Times New Roman" w:cs="Times New Roman"/>
          <w:sz w:val="24"/>
          <w:szCs w:val="24"/>
        </w:rPr>
        <w:t>на</w:t>
      </w:r>
      <w:r>
        <w:rPr>
          <w:rFonts w:ascii="Times New Roman" w:hAnsi="Times New Roman" w:cs="Times New Roman"/>
          <w:sz w:val="24"/>
          <w:szCs w:val="24"/>
          <w:lang w:val="sr-Latn-RS"/>
        </w:rPr>
        <w:t xml:space="preserve"> </w:t>
      </w:r>
      <w:r>
        <w:rPr>
          <w:rFonts w:ascii="Times New Roman" w:hAnsi="Times New Roman" w:cs="Times New Roman"/>
          <w:sz w:val="24"/>
          <w:szCs w:val="24"/>
        </w:rPr>
        <w:t>основу</w:t>
      </w:r>
      <w:r>
        <w:rPr>
          <w:rFonts w:ascii="Times New Roman" w:hAnsi="Times New Roman" w:cs="Times New Roman"/>
          <w:sz w:val="24"/>
          <w:szCs w:val="24"/>
          <w:lang w:val="sr-Latn-RS"/>
        </w:rPr>
        <w:t xml:space="preserve"> </w:t>
      </w:r>
      <w:r>
        <w:rPr>
          <w:rFonts w:ascii="Times New Roman" w:hAnsi="Times New Roman" w:cs="Times New Roman"/>
          <w:sz w:val="24"/>
          <w:szCs w:val="24"/>
        </w:rPr>
        <w:t>процене</w:t>
      </w:r>
      <w:r>
        <w:rPr>
          <w:rFonts w:ascii="Times New Roman" w:hAnsi="Times New Roman" w:cs="Times New Roman"/>
          <w:sz w:val="24"/>
          <w:szCs w:val="24"/>
          <w:lang w:val="sr-Latn-RS"/>
        </w:rPr>
        <w:t xml:space="preserve"> </w:t>
      </w:r>
      <w:r>
        <w:rPr>
          <w:rFonts w:ascii="Times New Roman" w:hAnsi="Times New Roman" w:cs="Times New Roman"/>
          <w:sz w:val="24"/>
          <w:szCs w:val="24"/>
        </w:rPr>
        <w:t>ризика</w:t>
      </w:r>
      <w:r>
        <w:rPr>
          <w:rFonts w:ascii="Times New Roman" w:hAnsi="Times New Roman" w:cs="Times New Roman"/>
          <w:sz w:val="24"/>
          <w:szCs w:val="24"/>
          <w:lang w:val="sr-Latn-RS"/>
        </w:rPr>
        <w:t xml:space="preserve"> </w:t>
      </w:r>
      <w:r>
        <w:rPr>
          <w:rFonts w:ascii="Times New Roman" w:hAnsi="Times New Roman" w:cs="Times New Roman"/>
          <w:sz w:val="24"/>
          <w:szCs w:val="24"/>
        </w:rPr>
        <w:t>и</w:t>
      </w:r>
      <w:r>
        <w:rPr>
          <w:rFonts w:ascii="Times New Roman" w:hAnsi="Times New Roman" w:cs="Times New Roman"/>
          <w:sz w:val="24"/>
          <w:szCs w:val="24"/>
          <w:lang w:val="sr-Latn-RS"/>
        </w:rPr>
        <w:t xml:space="preserve"> </w:t>
      </w:r>
      <w:r>
        <w:rPr>
          <w:rFonts w:ascii="Times New Roman" w:hAnsi="Times New Roman" w:cs="Times New Roman"/>
          <w:sz w:val="24"/>
          <w:szCs w:val="24"/>
        </w:rPr>
        <w:t>посебним</w:t>
      </w:r>
      <w:r>
        <w:rPr>
          <w:rFonts w:ascii="Times New Roman" w:hAnsi="Times New Roman" w:cs="Times New Roman"/>
          <w:sz w:val="24"/>
          <w:szCs w:val="24"/>
          <w:lang w:val="sr-Latn-RS"/>
        </w:rPr>
        <w:t xml:space="preserve"> </w:t>
      </w:r>
      <w:r>
        <w:rPr>
          <w:rFonts w:ascii="Times New Roman" w:hAnsi="Times New Roman" w:cs="Times New Roman"/>
          <w:sz w:val="24"/>
          <w:szCs w:val="24"/>
        </w:rPr>
        <w:t>елементима</w:t>
      </w:r>
      <w:r>
        <w:rPr>
          <w:rFonts w:ascii="Times New Roman" w:hAnsi="Times New Roman" w:cs="Times New Roman"/>
          <w:sz w:val="24"/>
          <w:szCs w:val="24"/>
          <w:lang w:val="sr-Latn-RS"/>
        </w:rPr>
        <w:t xml:space="preserve"> </w:t>
      </w:r>
      <w:r>
        <w:rPr>
          <w:rFonts w:ascii="Times New Roman" w:hAnsi="Times New Roman" w:cs="Times New Roman"/>
          <w:sz w:val="24"/>
          <w:szCs w:val="24"/>
        </w:rPr>
        <w:t>плана</w:t>
      </w:r>
      <w:r>
        <w:rPr>
          <w:rFonts w:ascii="Times New Roman" w:hAnsi="Times New Roman" w:cs="Times New Roman"/>
          <w:sz w:val="24"/>
          <w:szCs w:val="24"/>
          <w:lang w:val="sr-Latn-RS"/>
        </w:rPr>
        <w:t xml:space="preserve"> </w:t>
      </w:r>
      <w:r>
        <w:rPr>
          <w:rFonts w:ascii="Times New Roman" w:hAnsi="Times New Roman" w:cs="Times New Roman"/>
          <w:sz w:val="24"/>
          <w:szCs w:val="24"/>
        </w:rPr>
        <w:t>инспекцијског</w:t>
      </w:r>
      <w:r>
        <w:rPr>
          <w:rFonts w:ascii="Times New Roman" w:hAnsi="Times New Roman" w:cs="Times New Roman"/>
          <w:sz w:val="24"/>
          <w:szCs w:val="24"/>
          <w:lang w:val="sr-Latn-RS"/>
        </w:rPr>
        <w:t xml:space="preserve"> </w:t>
      </w:r>
      <w:r>
        <w:rPr>
          <w:rFonts w:ascii="Times New Roman" w:hAnsi="Times New Roman" w:cs="Times New Roman"/>
          <w:sz w:val="24"/>
          <w:szCs w:val="24"/>
        </w:rPr>
        <w:t>надзора</w:t>
      </w:r>
      <w:r>
        <w:rPr>
          <w:rFonts w:ascii="Times New Roman" w:hAnsi="Times New Roman" w:cs="Times New Roman"/>
          <w:sz w:val="24"/>
          <w:szCs w:val="24"/>
          <w:lang w:val="sr-Latn-RS"/>
        </w:rPr>
        <w:t xml:space="preserve"> </w:t>
      </w:r>
      <w:r>
        <w:rPr>
          <w:rFonts w:ascii="Times New Roman" w:hAnsi="Times New Roman" w:cs="Times New Roman"/>
          <w:sz w:val="24"/>
          <w:szCs w:val="24"/>
        </w:rPr>
        <w:t>у</w:t>
      </w:r>
      <w:r>
        <w:rPr>
          <w:rFonts w:ascii="Times New Roman" w:hAnsi="Times New Roman" w:cs="Times New Roman"/>
          <w:sz w:val="24"/>
          <w:szCs w:val="24"/>
          <w:lang w:val="sr-Latn-RS"/>
        </w:rPr>
        <w:t xml:space="preserve"> </w:t>
      </w:r>
      <w:r>
        <w:rPr>
          <w:rFonts w:ascii="Times New Roman" w:hAnsi="Times New Roman" w:cs="Times New Roman"/>
          <w:sz w:val="24"/>
          <w:szCs w:val="24"/>
        </w:rPr>
        <w:t>области</w:t>
      </w:r>
      <w:r>
        <w:rPr>
          <w:rFonts w:ascii="Times New Roman" w:hAnsi="Times New Roman" w:cs="Times New Roman"/>
          <w:sz w:val="24"/>
          <w:szCs w:val="24"/>
          <w:lang w:val="sr-Latn-RS"/>
        </w:rPr>
        <w:t xml:space="preserve"> </w:t>
      </w:r>
      <w:r>
        <w:rPr>
          <w:rFonts w:ascii="Times New Roman" w:hAnsi="Times New Roman" w:cs="Times New Roman"/>
          <w:sz w:val="24"/>
          <w:szCs w:val="24"/>
        </w:rPr>
        <w:t>заштите</w:t>
      </w:r>
      <w:r>
        <w:rPr>
          <w:rFonts w:ascii="Times New Roman" w:hAnsi="Times New Roman" w:cs="Times New Roman"/>
          <w:sz w:val="24"/>
          <w:szCs w:val="24"/>
          <w:lang w:val="sr-Latn-RS"/>
        </w:rPr>
        <w:t xml:space="preserve"> </w:t>
      </w:r>
      <w:r>
        <w:rPr>
          <w:rFonts w:ascii="Times New Roman" w:hAnsi="Times New Roman" w:cs="Times New Roman"/>
          <w:sz w:val="24"/>
          <w:szCs w:val="24"/>
        </w:rPr>
        <w:t>животне</w:t>
      </w:r>
      <w:r>
        <w:rPr>
          <w:rFonts w:ascii="Times New Roman" w:hAnsi="Times New Roman" w:cs="Times New Roman"/>
          <w:sz w:val="24"/>
          <w:szCs w:val="24"/>
          <w:lang w:val="sr-Latn-RS"/>
        </w:rPr>
        <w:t xml:space="preserve"> </w:t>
      </w:r>
      <w:r>
        <w:rPr>
          <w:rFonts w:ascii="Times New Roman" w:hAnsi="Times New Roman" w:cs="Times New Roman"/>
          <w:sz w:val="24"/>
          <w:szCs w:val="24"/>
        </w:rPr>
        <w:t>средине</w:t>
      </w:r>
      <w:r>
        <w:rPr>
          <w:rFonts w:ascii="Times New Roman" w:hAnsi="Times New Roman" w:cs="Times New Roman"/>
          <w:sz w:val="24"/>
          <w:szCs w:val="24"/>
          <w:lang w:val="sr-Latn-RS"/>
        </w:rPr>
        <w:t xml:space="preserve"> („</w:t>
      </w:r>
      <w:r>
        <w:rPr>
          <w:rFonts w:ascii="Times New Roman" w:hAnsi="Times New Roman" w:cs="Times New Roman"/>
          <w:sz w:val="24"/>
          <w:szCs w:val="24"/>
        </w:rPr>
        <w:t>Сл</w:t>
      </w:r>
      <w:r>
        <w:rPr>
          <w:rFonts w:ascii="Times New Roman" w:hAnsi="Times New Roman" w:cs="Times New Roman"/>
          <w:sz w:val="24"/>
          <w:szCs w:val="24"/>
          <w:lang w:val="sr-Cyrl-RS"/>
        </w:rPr>
        <w:t xml:space="preserve">. </w:t>
      </w:r>
      <w:r>
        <w:rPr>
          <w:rFonts w:ascii="Times New Roman" w:hAnsi="Times New Roman" w:cs="Times New Roman"/>
          <w:sz w:val="24"/>
          <w:szCs w:val="24"/>
        </w:rPr>
        <w:t>гласник</w:t>
      </w:r>
      <w:r>
        <w:rPr>
          <w:rFonts w:ascii="Times New Roman" w:hAnsi="Times New Roman" w:cs="Times New Roman"/>
          <w:sz w:val="24"/>
          <w:szCs w:val="24"/>
          <w:lang w:val="sr-Latn-RS"/>
        </w:rPr>
        <w:t xml:space="preserve"> </w:t>
      </w:r>
      <w:r>
        <w:rPr>
          <w:rFonts w:ascii="Times New Roman" w:hAnsi="Times New Roman" w:cs="Times New Roman"/>
          <w:sz w:val="24"/>
          <w:szCs w:val="24"/>
        </w:rPr>
        <w:t>РС</w:t>
      </w:r>
      <w:r>
        <w:rPr>
          <w:rFonts w:ascii="Times New Roman" w:hAnsi="Times New Roman" w:cs="Times New Roman"/>
          <w:sz w:val="24"/>
          <w:szCs w:val="24"/>
          <w:lang w:val="sr-Latn-RS"/>
        </w:rPr>
        <w:t xml:space="preserve">”, </w:t>
      </w:r>
      <w:r>
        <w:rPr>
          <w:rFonts w:ascii="Times New Roman" w:hAnsi="Times New Roman" w:cs="Times New Roman"/>
          <w:sz w:val="24"/>
          <w:szCs w:val="24"/>
        </w:rPr>
        <w:t>бр</w:t>
      </w:r>
      <w:r>
        <w:rPr>
          <w:rFonts w:ascii="Times New Roman" w:hAnsi="Times New Roman" w:cs="Times New Roman"/>
          <w:sz w:val="24"/>
          <w:szCs w:val="24"/>
          <w:lang w:val="sr-Latn-RS"/>
        </w:rPr>
        <w:t>. 45/1</w:t>
      </w:r>
      <w:r w:rsidR="00A830E8">
        <w:rPr>
          <w:rFonts w:ascii="Times New Roman" w:hAnsi="Times New Roman" w:cs="Times New Roman"/>
          <w:sz w:val="24"/>
          <w:szCs w:val="24"/>
          <w:lang w:val="sr-Cyrl-RS"/>
        </w:rPr>
        <w:t>8</w:t>
      </w:r>
      <w:r>
        <w:rPr>
          <w:rFonts w:ascii="Times New Roman" w:hAnsi="Times New Roman" w:cs="Times New Roman"/>
          <w:sz w:val="24"/>
          <w:szCs w:val="24"/>
          <w:lang w:val="sr-Latn-RS"/>
        </w:rPr>
        <w:t>).</w:t>
      </w:r>
      <w:r>
        <w:rPr>
          <w:rFonts w:ascii="Times New Roman" w:eastAsia="Calibri" w:hAnsi="Times New Roman" w:cs="Times New Roman"/>
          <w:color w:val="FF0000"/>
          <w:sz w:val="24"/>
          <w:szCs w:val="24"/>
          <w:lang w:val="sr-Cyrl-RS"/>
        </w:rPr>
        <w:t xml:space="preserve"> </w:t>
      </w:r>
      <w:r>
        <w:rPr>
          <w:rFonts w:ascii="Times New Roman" w:eastAsia="Calibri" w:hAnsi="Times New Roman" w:cs="Times New Roman"/>
          <w:sz w:val="24"/>
          <w:szCs w:val="24"/>
          <w:lang w:val="sr-Cyrl-RS"/>
        </w:rPr>
        <w:t xml:space="preserve">Контролне листе доступне </w:t>
      </w:r>
      <w:r w:rsidR="00A830E8">
        <w:rPr>
          <w:rFonts w:ascii="Times New Roman" w:eastAsia="Calibri" w:hAnsi="Times New Roman" w:cs="Times New Roman"/>
          <w:sz w:val="24"/>
          <w:szCs w:val="24"/>
          <w:lang w:val="sr-Cyrl-RS"/>
        </w:rPr>
        <w:t xml:space="preserve">су на сајту </w:t>
      </w:r>
      <w:r>
        <w:rPr>
          <w:rFonts w:ascii="Times New Roman" w:eastAsia="Times New Roman" w:hAnsi="Times New Roman" w:cs="Times New Roman"/>
          <w:sz w:val="24"/>
          <w:szCs w:val="24"/>
          <w:lang w:val="sr-Cyrl-RS" w:eastAsia="sr-Latn-RS"/>
        </w:rPr>
        <w:t xml:space="preserve">: </w:t>
      </w:r>
      <w:hyperlink r:id="rId8" w:history="1">
        <w:r w:rsidR="00A830E8" w:rsidRPr="006E1AB7">
          <w:rPr>
            <w:rStyle w:val="Hyperlink"/>
            <w:rFonts w:ascii="Times New Roman" w:eastAsia="Times New Roman" w:hAnsi="Times New Roman" w:cs="Times New Roman"/>
            <w:sz w:val="24"/>
            <w:szCs w:val="24"/>
            <w:lang w:val="en-GB" w:eastAsia="sr-Latn-RS"/>
          </w:rPr>
          <w:t>www</w:t>
        </w:r>
        <w:r w:rsidR="00A830E8" w:rsidRPr="006E1AB7">
          <w:rPr>
            <w:rStyle w:val="Hyperlink"/>
            <w:rFonts w:ascii="Times New Roman" w:eastAsia="Times New Roman" w:hAnsi="Times New Roman" w:cs="Times New Roman"/>
            <w:sz w:val="24"/>
            <w:szCs w:val="24"/>
            <w:lang w:val="sr-Cyrl-RS" w:eastAsia="sr-Latn-RS"/>
          </w:rPr>
          <w:t>.</w:t>
        </w:r>
        <w:r w:rsidR="00A830E8" w:rsidRPr="006E1AB7">
          <w:rPr>
            <w:rStyle w:val="Hyperlink"/>
            <w:rFonts w:ascii="Times New Roman" w:eastAsia="Times New Roman" w:hAnsi="Times New Roman" w:cs="Times New Roman"/>
            <w:sz w:val="24"/>
            <w:szCs w:val="24"/>
            <w:lang w:val="sr-Latn-RS" w:eastAsia="sr-Latn-RS"/>
          </w:rPr>
          <w:t>novacrnja</w:t>
        </w:r>
        <w:r w:rsidR="00A830E8" w:rsidRPr="006E1AB7">
          <w:rPr>
            <w:rStyle w:val="Hyperlink"/>
            <w:rFonts w:ascii="Times New Roman" w:eastAsia="Times New Roman" w:hAnsi="Times New Roman" w:cs="Times New Roman"/>
            <w:sz w:val="24"/>
            <w:szCs w:val="24"/>
            <w:lang w:val="sr-Cyrl-RS" w:eastAsia="sr-Latn-RS"/>
          </w:rPr>
          <w:t>.</w:t>
        </w:r>
        <w:r w:rsidR="00A830E8" w:rsidRPr="006E1AB7">
          <w:rPr>
            <w:rStyle w:val="Hyperlink"/>
            <w:rFonts w:ascii="Times New Roman" w:eastAsia="Times New Roman" w:hAnsi="Times New Roman" w:cs="Times New Roman"/>
            <w:sz w:val="24"/>
            <w:szCs w:val="24"/>
            <w:lang w:val="en-GB" w:eastAsia="sr-Latn-RS"/>
          </w:rPr>
          <w:t>rs</w:t>
        </w:r>
      </w:hyperlink>
      <w:r>
        <w:rPr>
          <w:rFonts w:ascii="Times New Roman" w:eastAsia="Times New Roman" w:hAnsi="Times New Roman" w:cs="Times New Roman"/>
          <w:sz w:val="24"/>
          <w:szCs w:val="24"/>
          <w:lang w:val="sr-Cyrl-RS" w:eastAsia="sr-Latn-RS"/>
        </w:rPr>
        <w:t xml:space="preserve"> </w:t>
      </w:r>
    </w:p>
    <w:p w14:paraId="30F80708" w14:textId="3722BDC1"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На основу извршене процене ризика у свакој области животне средине, сачињен је План инспекцијског надзора инспекције за заштиту животне средине за 202</w:t>
      </w:r>
      <w:r w:rsidR="00A830E8">
        <w:rPr>
          <w:rFonts w:ascii="Times New Roman" w:eastAsia="Calibri" w:hAnsi="Times New Roman" w:cs="Times New Roman"/>
          <w:sz w:val="24"/>
          <w:szCs w:val="24"/>
          <w:lang w:val="sr-Latn-RS"/>
        </w:rPr>
        <w:t>6</w:t>
      </w:r>
      <w:r>
        <w:rPr>
          <w:rFonts w:ascii="Times New Roman" w:eastAsia="Calibri" w:hAnsi="Times New Roman" w:cs="Times New Roman"/>
          <w:sz w:val="24"/>
          <w:szCs w:val="24"/>
          <w:lang w:val="sr-Cyrl-RS"/>
        </w:rPr>
        <w:t>. годину, који ће се спроводити кроз оперативне планове који су урађени за сваку област појединачно. Листа приоритетних активности инспекције за заштиту животне средине у 202</w:t>
      </w:r>
      <w:r w:rsidR="00A830E8">
        <w:rPr>
          <w:rFonts w:ascii="Times New Roman" w:eastAsia="Calibri" w:hAnsi="Times New Roman" w:cs="Times New Roman"/>
          <w:sz w:val="24"/>
          <w:szCs w:val="24"/>
          <w:lang w:val="sr-Latn-RS"/>
        </w:rPr>
        <w:t>6</w:t>
      </w:r>
      <w:r>
        <w:rPr>
          <w:rFonts w:ascii="Times New Roman" w:eastAsia="Calibri" w:hAnsi="Times New Roman" w:cs="Times New Roman"/>
          <w:sz w:val="24"/>
          <w:szCs w:val="24"/>
          <w:lang w:val="sr-Cyrl-RS"/>
        </w:rPr>
        <w:t>. години приказана је у Табели овог Плана.</w:t>
      </w:r>
    </w:p>
    <w:p w14:paraId="4E89C555" w14:textId="2A41CEB7" w:rsidR="00303275" w:rsidRDefault="00303275" w:rsidP="00A830E8">
      <w:pPr>
        <w:spacing w:after="0" w:line="240" w:lineRule="auto"/>
        <w:jc w:val="both"/>
        <w:rPr>
          <w:rFonts w:ascii="Times New Roman" w:eastAsia="Times New Roman" w:hAnsi="Times New Roman" w:cs="Times New Roman"/>
          <w:sz w:val="24"/>
          <w:szCs w:val="24"/>
          <w:u w:val="single"/>
          <w:lang w:val="sr-Latn-RS" w:eastAsia="sr-Latn-RS"/>
        </w:rPr>
      </w:pP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 xml:space="preserve">Све Контролне листе које инспектори користе у редовним инспекцијским надзорима, доступне су надзираним субјектима на </w:t>
      </w:r>
      <w:r>
        <w:rPr>
          <w:rFonts w:ascii="Times New Roman" w:eastAsia="Times New Roman" w:hAnsi="Times New Roman" w:cs="Times New Roman"/>
          <w:sz w:val="24"/>
          <w:szCs w:val="24"/>
          <w:lang w:val="sr-Cyrl-RS" w:eastAsia="sr-Latn-RS"/>
        </w:rPr>
        <w:t>сајту:</w:t>
      </w:r>
      <w:r>
        <w:rPr>
          <w:rFonts w:ascii="Times New Roman" w:eastAsia="Times New Roman" w:hAnsi="Times New Roman" w:cs="Times New Roman"/>
          <w:sz w:val="24"/>
          <w:szCs w:val="24"/>
          <w:lang w:val="sr-Latn-RS" w:eastAsia="sr-Latn-RS"/>
        </w:rPr>
        <w:t xml:space="preserve"> </w:t>
      </w:r>
      <w:hyperlink r:id="rId9" w:history="1">
        <w:r w:rsidR="00A830E8" w:rsidRPr="006E1AB7">
          <w:rPr>
            <w:rStyle w:val="Hyperlink"/>
            <w:rFonts w:ascii="Times New Roman" w:eastAsia="Times New Roman" w:hAnsi="Times New Roman" w:cs="Times New Roman"/>
            <w:sz w:val="24"/>
            <w:szCs w:val="24"/>
            <w:lang w:val="sr-Latn-RS" w:eastAsia="sr-Latn-RS"/>
          </w:rPr>
          <w:t>www.novacrnja.rs</w:t>
        </w:r>
      </w:hyperlink>
      <w:r w:rsidR="00A830E8">
        <w:rPr>
          <w:rFonts w:ascii="Times New Roman" w:eastAsia="Times New Roman" w:hAnsi="Times New Roman" w:cs="Times New Roman"/>
          <w:sz w:val="24"/>
          <w:szCs w:val="24"/>
          <w:u w:val="single"/>
          <w:lang w:val="sr-Latn-RS" w:eastAsia="sr-Latn-RS"/>
        </w:rPr>
        <w:t>.</w:t>
      </w:r>
    </w:p>
    <w:p w14:paraId="060ADC0D" w14:textId="77777777" w:rsidR="00364A52" w:rsidRPr="00A830E8" w:rsidRDefault="00364A52" w:rsidP="00A830E8">
      <w:pPr>
        <w:spacing w:after="0" w:line="240" w:lineRule="auto"/>
        <w:jc w:val="both"/>
        <w:rPr>
          <w:rFonts w:ascii="Times New Roman" w:eastAsia="Times New Roman" w:hAnsi="Times New Roman" w:cs="Times New Roman"/>
          <w:sz w:val="24"/>
          <w:szCs w:val="24"/>
          <w:u w:val="single"/>
          <w:lang w:val="sr-Latn-RS" w:eastAsia="sr-Latn-RS"/>
        </w:rPr>
      </w:pPr>
    </w:p>
    <w:p w14:paraId="16643728" w14:textId="0232E09F" w:rsidR="00303275" w:rsidRDefault="00303275" w:rsidP="002E3A20">
      <w:pPr>
        <w:numPr>
          <w:ilvl w:val="0"/>
          <w:numId w:val="7"/>
        </w:numPr>
        <w:spacing w:after="0" w:line="276"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ПЕРИОД У КОМ ЋЕ СЕ ВРШИТИ ИНСПЕКЦИЈСКИ НАДЗОР</w:t>
      </w:r>
    </w:p>
    <w:p w14:paraId="1DA4B4E0" w14:textId="77777777" w:rsidR="00303275" w:rsidRDefault="00303275" w:rsidP="00303275">
      <w:pPr>
        <w:spacing w:after="0" w:line="276" w:lineRule="auto"/>
        <w:ind w:left="1080"/>
        <w:contextualSpacing/>
        <w:jc w:val="both"/>
        <w:rPr>
          <w:rFonts w:ascii="Times New Roman" w:eastAsia="Calibri" w:hAnsi="Times New Roman" w:cs="Times New Roman"/>
          <w:b/>
          <w:sz w:val="24"/>
          <w:szCs w:val="24"/>
          <w:lang w:val="sr-Cyrl-RS"/>
        </w:rPr>
      </w:pPr>
    </w:p>
    <w:p w14:paraId="52BBC9D2" w14:textId="63E8951C" w:rsidR="00303275" w:rsidRDefault="00303275" w:rsidP="00303275">
      <w:pPr>
        <w:tabs>
          <w:tab w:val="left" w:pos="567"/>
        </w:tabs>
        <w:spacing w:after="0" w:line="276"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Инспекција за заштиту животне средине вршиће инспекцијске надзоре током целе календарске 202</w:t>
      </w:r>
      <w:r w:rsidR="00A830E8">
        <w:rPr>
          <w:rFonts w:ascii="Times New Roman" w:eastAsia="Calibri" w:hAnsi="Times New Roman" w:cs="Times New Roman"/>
          <w:sz w:val="24"/>
          <w:szCs w:val="24"/>
          <w:lang w:val="sr-Latn-RS"/>
        </w:rPr>
        <w:t>6</w:t>
      </w:r>
      <w:r>
        <w:rPr>
          <w:rFonts w:ascii="Times New Roman" w:eastAsia="Calibri" w:hAnsi="Times New Roman" w:cs="Times New Roman"/>
          <w:sz w:val="24"/>
          <w:szCs w:val="24"/>
          <w:lang w:val="sr-Cyrl-RS"/>
        </w:rPr>
        <w:t xml:space="preserve">. године. </w:t>
      </w:r>
    </w:p>
    <w:p w14:paraId="093A4BF8" w14:textId="77777777" w:rsidR="00303275" w:rsidRDefault="00303275" w:rsidP="00303275">
      <w:pPr>
        <w:tabs>
          <w:tab w:val="left" w:pos="567"/>
        </w:tabs>
        <w:spacing w:after="0" w:line="276"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Инспекцијски надзори вршиће се радним данима у радно време надзираних субјеката. Код надзираних субјеката који обављају производњу и прераду производа, инспекцијски надзор који се односи на све фазе у обављању делатности врши се у време кад се оне обављају. Инспекцијски надзор је могућ и када постоје разлози за неодложно посупање, када је неопходно да се предузму хитне мере ради спречавања или отклањања непосредне опасности по живот и здравље људи, животну средину или биљни или животињски свет, када надзирани субјекта да писани пристанак.</w:t>
      </w:r>
    </w:p>
    <w:p w14:paraId="1C8111EF" w14:textId="77777777" w:rsidR="00303275" w:rsidRDefault="00303275" w:rsidP="00303275">
      <w:pPr>
        <w:spacing w:after="0" w:line="276" w:lineRule="auto"/>
        <w:jc w:val="both"/>
        <w:rPr>
          <w:rFonts w:ascii="Calibri" w:eastAsia="Calibri" w:hAnsi="Calibri" w:cs="Times New Roman"/>
          <w:sz w:val="24"/>
          <w:szCs w:val="24"/>
          <w:lang w:val="sr-Cyrl-RS"/>
        </w:rPr>
      </w:pPr>
    </w:p>
    <w:p w14:paraId="1E99B114" w14:textId="77777777" w:rsidR="00303275" w:rsidRDefault="00303275" w:rsidP="002E3A20">
      <w:pPr>
        <w:numPr>
          <w:ilvl w:val="0"/>
          <w:numId w:val="7"/>
        </w:numPr>
        <w:spacing w:after="0" w:line="240"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ИНФОРМАЦИЈЕ О ОБЛИЦИМА И ВРСТАМА ИНСПЕКЦИЈСКОГ НАДЗОРА КОЈИ ЋЕ СЕ ВРШИТИ</w:t>
      </w:r>
    </w:p>
    <w:p w14:paraId="092B0909" w14:textId="77777777" w:rsidR="00303275" w:rsidRDefault="00303275" w:rsidP="00303275">
      <w:pPr>
        <w:spacing w:after="0" w:line="240" w:lineRule="auto"/>
        <w:ind w:left="1080"/>
        <w:contextualSpacing/>
        <w:rPr>
          <w:rFonts w:ascii="Times New Roman" w:eastAsia="Calibri" w:hAnsi="Times New Roman" w:cs="Times New Roman"/>
          <w:b/>
          <w:sz w:val="24"/>
          <w:szCs w:val="24"/>
          <w:lang w:val="sr-Cyrl-RS"/>
        </w:rPr>
      </w:pPr>
    </w:p>
    <w:p w14:paraId="53065DA8"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3"/>
          <w:szCs w:val="23"/>
          <w:lang w:val="sr-Cyrl-RS"/>
        </w:rPr>
        <w:t xml:space="preserve">       </w:t>
      </w:r>
      <w:r>
        <w:rPr>
          <w:rFonts w:ascii="Times New Roman" w:eastAsia="Calibri" w:hAnsi="Times New Roman" w:cs="Times New Roman"/>
          <w:sz w:val="24"/>
          <w:szCs w:val="24"/>
          <w:lang w:val="sr-Cyrl-RS"/>
        </w:rPr>
        <w:t>Инспекција за заштиту животне средине вршиће теренски и канцеларијски инспекцијски надзор. Теренски инспекцијски надзор вршће на лицу места самог надзора. Канцеларијски инспекцијски надзор вршиће у службеним просторијама инспекције, увидом у акте, податке и документацију надзираног субјекта.</w:t>
      </w:r>
    </w:p>
    <w:p w14:paraId="3643E97F"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Редовни инспекцијски надзори су планирани у циљу контроле спровођења заштитних мера и законских прописа.</w:t>
      </w:r>
    </w:p>
    <w:p w14:paraId="66618374"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3"/>
          <w:szCs w:val="23"/>
          <w:lang w:val="sr-Cyrl-RS"/>
        </w:rPr>
        <w:t xml:space="preserve">       </w:t>
      </w:r>
      <w:r>
        <w:rPr>
          <w:rFonts w:ascii="Times New Roman" w:eastAsia="Calibri" w:hAnsi="Times New Roman" w:cs="Times New Roman"/>
          <w:sz w:val="24"/>
          <w:szCs w:val="24"/>
          <w:lang w:val="sr-Cyrl-RS"/>
        </w:rPr>
        <w:t xml:space="preserve">Ванредни инспекцијски надзор вршиће се када је неопходно да се, сагласно делокругу инспекције, предузму хитне мере ради спречавања или отклањања </w:t>
      </w:r>
      <w:r>
        <w:rPr>
          <w:rFonts w:ascii="Times New Roman" w:eastAsia="Calibri" w:hAnsi="Times New Roman" w:cs="Times New Roman"/>
          <w:sz w:val="24"/>
          <w:szCs w:val="24"/>
          <w:lang w:val="sr-Cyrl-RS"/>
        </w:rPr>
        <w:lastRenderedPageBreak/>
        <w:t>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ради спречавања обављања делатности</w:t>
      </w: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и вршења активности нерегистрованог субекта; по захтеву јавног тужиоца; када се поступа по представци правног или физичког лица; када другостепени орган преко инспекције допуњава поступак или понавља цео поступак или његов део, а нису испуњени услови за допунски инспекцијски надзор.</w:t>
      </w:r>
    </w:p>
    <w:p w14:paraId="45FCDC92"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Ванредни инспекцијски надзор по захтеву надзираног субјекта може бити утврђујући,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вршења активности или остваривање одређеног права, у складу са посебним законом, или потврђујући,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односно у његовом пословању.</w:t>
      </w:r>
    </w:p>
    <w:p w14:paraId="10A6A84E"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Контролни инспекцијски надзор вршиће се ради утврђивања извршења мера које су предложене или наложене надзираном субјекту у оквиру редовног или ванредног инспекцијског надзора.</w:t>
      </w:r>
    </w:p>
    <w:p w14:paraId="649374F3"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Допунски инспекцијски надзор вршиће се по службеној дужности или поводом захтева надзираног субјекта, ради утврђивања чињеница које су од значаја за инспекцијски надзор, а које нису утврђене у редовном, ванредном 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w:t>
      </w:r>
    </w:p>
    <w:p w14:paraId="07FA8C76" w14:textId="77777777" w:rsidR="00303275" w:rsidRDefault="00303275" w:rsidP="00303275">
      <w:pPr>
        <w:spacing w:after="0" w:line="240" w:lineRule="auto"/>
        <w:jc w:val="both"/>
        <w:rPr>
          <w:rFonts w:ascii="Calibri" w:eastAsia="Calibri" w:hAnsi="Calibri" w:cs="Times New Roman"/>
          <w:sz w:val="24"/>
          <w:szCs w:val="24"/>
          <w:lang w:val="sr-Latn-RS"/>
        </w:rPr>
      </w:pPr>
    </w:p>
    <w:p w14:paraId="04FD292F" w14:textId="77777777" w:rsidR="00364A52" w:rsidRDefault="00364A52" w:rsidP="00303275">
      <w:pPr>
        <w:spacing w:after="0" w:line="240" w:lineRule="auto"/>
        <w:jc w:val="both"/>
        <w:rPr>
          <w:rFonts w:ascii="Calibri" w:eastAsia="Calibri" w:hAnsi="Calibri" w:cs="Times New Roman"/>
          <w:sz w:val="24"/>
          <w:szCs w:val="24"/>
          <w:lang w:val="sr-Latn-RS"/>
        </w:rPr>
      </w:pPr>
    </w:p>
    <w:p w14:paraId="47C8B2B0" w14:textId="77777777" w:rsidR="00364A52" w:rsidRPr="00364A52" w:rsidRDefault="00364A52" w:rsidP="00303275">
      <w:pPr>
        <w:spacing w:after="0" w:line="240" w:lineRule="auto"/>
        <w:jc w:val="both"/>
        <w:rPr>
          <w:rFonts w:ascii="Calibri" w:eastAsia="Calibri" w:hAnsi="Calibri" w:cs="Times New Roman"/>
          <w:sz w:val="24"/>
          <w:szCs w:val="24"/>
          <w:lang w:val="sr-Latn-RS"/>
        </w:rPr>
      </w:pPr>
    </w:p>
    <w:p w14:paraId="31EB39D9" w14:textId="77777777" w:rsidR="00303275" w:rsidRDefault="00303275" w:rsidP="002E3A20">
      <w:pPr>
        <w:numPr>
          <w:ilvl w:val="0"/>
          <w:numId w:val="7"/>
        </w:numPr>
        <w:spacing w:after="0" w:line="240"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ПОДАЦИ О РЕСУРСИМА ИНСПЕКЦИЈЕ КОЈИ ЋЕ БИТИ ОПРЕДЕЉЕН ЗА ВРШЕЊЕ ИНСПЕКЦИЈСКОГ НАДЗОРА</w:t>
      </w:r>
    </w:p>
    <w:p w14:paraId="28170F67" w14:textId="77777777" w:rsidR="00303275" w:rsidRDefault="00303275" w:rsidP="00303275">
      <w:pPr>
        <w:spacing w:after="0" w:line="240" w:lineRule="auto"/>
        <w:ind w:left="1080"/>
        <w:contextualSpacing/>
        <w:rPr>
          <w:rFonts w:ascii="Times New Roman" w:eastAsia="Calibri" w:hAnsi="Times New Roman" w:cs="Times New Roman"/>
          <w:b/>
          <w:sz w:val="24"/>
          <w:szCs w:val="24"/>
          <w:lang w:val="sr-Cyrl-RS"/>
        </w:rPr>
      </w:pPr>
    </w:p>
    <w:p w14:paraId="17B6A688" w14:textId="1A47F30B"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Послови инспекције за заштиту животне средине у Општинској управи општине </w:t>
      </w:r>
      <w:r w:rsidR="00A830E8">
        <w:rPr>
          <w:rFonts w:ascii="Times New Roman" w:eastAsia="Calibri" w:hAnsi="Times New Roman" w:cs="Times New Roman"/>
          <w:sz w:val="24"/>
          <w:szCs w:val="24"/>
          <w:lang w:val="sr-Cyrl-RS"/>
        </w:rPr>
        <w:t>Нова Црња</w:t>
      </w:r>
      <w:r>
        <w:rPr>
          <w:rFonts w:ascii="Times New Roman" w:eastAsia="Calibri" w:hAnsi="Times New Roman" w:cs="Times New Roman"/>
          <w:sz w:val="24"/>
          <w:szCs w:val="24"/>
          <w:lang w:val="sr-Cyrl-RS"/>
        </w:rPr>
        <w:t>, актом о систематизацији спроводе се преко једног извршиоца са високом стручном спремом са звањем саветника.</w:t>
      </w:r>
    </w:p>
    <w:p w14:paraId="551F6727" w14:textId="242D9377"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Радно место Општинског инспектора за заштиту животне средине распоређено је у Одељењу за привреду</w:t>
      </w:r>
      <w:r w:rsidR="00A830E8">
        <w:rPr>
          <w:rFonts w:ascii="Times New Roman" w:eastAsia="Calibri" w:hAnsi="Times New Roman" w:cs="Times New Roman"/>
          <w:sz w:val="24"/>
          <w:szCs w:val="24"/>
          <w:lang w:val="sr-Cyrl-RS"/>
        </w:rPr>
        <w:t xml:space="preserve"> и  локално економски </w:t>
      </w:r>
      <w:r>
        <w:rPr>
          <w:rFonts w:ascii="Times New Roman" w:eastAsia="Calibri" w:hAnsi="Times New Roman" w:cs="Times New Roman"/>
          <w:sz w:val="24"/>
          <w:szCs w:val="24"/>
          <w:lang w:val="sr-Cyrl-RS"/>
        </w:rPr>
        <w:t xml:space="preserve"> развој</w:t>
      </w:r>
      <w:r w:rsidR="00A830E8">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Одсек за инспекцијске послове, Општинске управе општине </w:t>
      </w:r>
      <w:r w:rsidR="00A830E8">
        <w:rPr>
          <w:rFonts w:ascii="Times New Roman" w:eastAsia="Calibri" w:hAnsi="Times New Roman" w:cs="Times New Roman"/>
          <w:sz w:val="24"/>
          <w:szCs w:val="24"/>
          <w:lang w:val="sr-Cyrl-RS"/>
        </w:rPr>
        <w:t>Нова Црња</w:t>
      </w:r>
      <w:r>
        <w:rPr>
          <w:rFonts w:ascii="Times New Roman" w:eastAsia="Calibri" w:hAnsi="Times New Roman" w:cs="Times New Roman"/>
          <w:sz w:val="24"/>
          <w:szCs w:val="24"/>
          <w:lang w:val="sr-Latn-RS"/>
        </w:rPr>
        <w:t>.</w:t>
      </w:r>
      <w:r>
        <w:rPr>
          <w:rFonts w:ascii="Times New Roman" w:eastAsia="Calibri" w:hAnsi="Times New Roman" w:cs="Times New Roman"/>
          <w:sz w:val="24"/>
          <w:szCs w:val="24"/>
          <w:lang w:val="sr-Cyrl-RS"/>
        </w:rPr>
        <w:t xml:space="preserve"> </w:t>
      </w:r>
    </w:p>
    <w:p w14:paraId="30C52267" w14:textId="1D0DB77A"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Планом је предвиђено да инспектор за заштиту животне средине у 202</w:t>
      </w:r>
      <w:r w:rsidR="00A830E8">
        <w:rPr>
          <w:rFonts w:ascii="Times New Roman" w:eastAsia="Calibri" w:hAnsi="Times New Roman" w:cs="Times New Roman"/>
          <w:sz w:val="24"/>
          <w:szCs w:val="24"/>
          <w:lang w:val="sr-Cyrl-RS"/>
        </w:rPr>
        <w:t>6</w:t>
      </w:r>
      <w:r>
        <w:rPr>
          <w:rFonts w:ascii="Times New Roman" w:eastAsia="Calibri" w:hAnsi="Times New Roman" w:cs="Times New Roman"/>
          <w:sz w:val="24"/>
          <w:szCs w:val="24"/>
          <w:lang w:val="sr-Cyrl-RS"/>
        </w:rPr>
        <w:t xml:space="preserve">. години </w:t>
      </w:r>
      <w:r w:rsidR="009F682D">
        <w:rPr>
          <w:rFonts w:ascii="Times New Roman" w:eastAsia="Calibri" w:hAnsi="Times New Roman" w:cs="Times New Roman"/>
          <w:sz w:val="24"/>
          <w:szCs w:val="24"/>
          <w:lang w:val="sr-Latn-RS"/>
        </w:rPr>
        <w:t xml:space="preserve">217 </w:t>
      </w:r>
      <w:r>
        <w:rPr>
          <w:rFonts w:ascii="Times New Roman" w:eastAsia="Calibri" w:hAnsi="Times New Roman" w:cs="Times New Roman"/>
          <w:sz w:val="24"/>
          <w:szCs w:val="24"/>
          <w:lang w:val="sr-Cyrl-RS"/>
        </w:rPr>
        <w:t>дана определи за послове редовних, ванредних, контролних, допунских инспекцијских надзора,</w:t>
      </w:r>
      <w:r w:rsidR="00A830E8">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саветодавним посетама као и надзору над нерегистрованим субјектима.</w:t>
      </w:r>
    </w:p>
    <w:p w14:paraId="15C59E17" w14:textId="382A74FF"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Инспектор за заштиту животне средине </w:t>
      </w:r>
      <w:r w:rsidR="00127193">
        <w:rPr>
          <w:rFonts w:ascii="Times New Roman" w:eastAsia="Calibri" w:hAnsi="Times New Roman" w:cs="Times New Roman"/>
          <w:sz w:val="24"/>
          <w:szCs w:val="24"/>
          <w:lang w:val="sr-Cyrl-RS"/>
        </w:rPr>
        <w:t xml:space="preserve">Јелена Протић </w:t>
      </w:r>
      <w:r>
        <w:rPr>
          <w:rFonts w:ascii="Times New Roman" w:eastAsia="Calibri" w:hAnsi="Times New Roman" w:cs="Times New Roman"/>
          <w:sz w:val="24"/>
          <w:szCs w:val="24"/>
          <w:lang w:val="sr-Cyrl-RS"/>
        </w:rPr>
        <w:t xml:space="preserve"> број службене легитимације: </w:t>
      </w:r>
      <w:r w:rsidR="00127193">
        <w:rPr>
          <w:rFonts w:ascii="Times New Roman" w:eastAsia="Calibri" w:hAnsi="Times New Roman" w:cs="Times New Roman"/>
          <w:sz w:val="24"/>
          <w:szCs w:val="24"/>
          <w:lang w:val="sr-Cyrl-RS"/>
        </w:rPr>
        <w:t>5</w:t>
      </w:r>
      <w:r>
        <w:rPr>
          <w:rFonts w:ascii="Times New Roman" w:eastAsia="Calibri" w:hAnsi="Times New Roman" w:cs="Times New Roman"/>
          <w:sz w:val="24"/>
          <w:szCs w:val="24"/>
          <w:lang w:val="sr-Cyrl-RS"/>
        </w:rPr>
        <w:t>.</w:t>
      </w:r>
    </w:p>
    <w:p w14:paraId="594E9592" w14:textId="09B3775E"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Општинска управа општине </w:t>
      </w:r>
      <w:r w:rsidR="00127193">
        <w:rPr>
          <w:rFonts w:ascii="Times New Roman" w:eastAsia="Calibri" w:hAnsi="Times New Roman" w:cs="Times New Roman"/>
          <w:sz w:val="24"/>
          <w:szCs w:val="24"/>
          <w:lang w:val="sr-Cyrl-RS"/>
        </w:rPr>
        <w:t>Нова Црња</w:t>
      </w:r>
      <w:r>
        <w:rPr>
          <w:rFonts w:ascii="Times New Roman" w:eastAsia="Calibri" w:hAnsi="Times New Roman" w:cs="Times New Roman"/>
          <w:sz w:val="24"/>
          <w:szCs w:val="24"/>
          <w:lang w:val="sr-Cyrl-RS"/>
        </w:rPr>
        <w:t xml:space="preserve"> је инспектору за заштиту животне средине за обављање послова обезбедила рачунар, штампач, возило које се користи заједно са осталим инспекторима, канцеларијски прибор и др.</w:t>
      </w:r>
    </w:p>
    <w:p w14:paraId="36CCEB3D" w14:textId="77777777" w:rsidR="00303275" w:rsidRDefault="00303275" w:rsidP="00303275">
      <w:pPr>
        <w:spacing w:after="0" w:line="276" w:lineRule="auto"/>
        <w:jc w:val="both"/>
        <w:rPr>
          <w:rFonts w:ascii="Calibri" w:eastAsia="Calibri" w:hAnsi="Calibri" w:cs="Times New Roman"/>
          <w:sz w:val="24"/>
          <w:szCs w:val="24"/>
          <w:lang w:val="sr-Cyrl-RS"/>
        </w:rPr>
      </w:pPr>
    </w:p>
    <w:p w14:paraId="6E695DE5" w14:textId="77777777" w:rsidR="00303275" w:rsidRDefault="00303275" w:rsidP="002E3A20">
      <w:pPr>
        <w:numPr>
          <w:ilvl w:val="0"/>
          <w:numId w:val="7"/>
        </w:numPr>
        <w:spacing w:after="0" w:line="240" w:lineRule="auto"/>
        <w:contextualSpacing/>
        <w:rPr>
          <w:rFonts w:ascii="Times New Roman" w:eastAsia="Calibri" w:hAnsi="Times New Roman" w:cs="Times New Roman"/>
          <w:b/>
          <w:sz w:val="24"/>
          <w:szCs w:val="24"/>
          <w:lang w:val="sr-Cyrl-RS"/>
        </w:rPr>
      </w:pPr>
      <w:r>
        <w:rPr>
          <w:rFonts w:ascii="Calibri" w:eastAsia="Calibri" w:hAnsi="Calibri" w:cs="Times New Roman"/>
          <w:b/>
          <w:sz w:val="24"/>
          <w:szCs w:val="24"/>
          <w:lang w:val="sr-Latn-RS"/>
        </w:rPr>
        <w:t xml:space="preserve"> </w:t>
      </w:r>
      <w:r>
        <w:rPr>
          <w:rFonts w:ascii="Times New Roman" w:eastAsia="Calibri" w:hAnsi="Times New Roman" w:cs="Times New Roman"/>
          <w:b/>
          <w:sz w:val="24"/>
          <w:szCs w:val="24"/>
          <w:lang w:val="sr-Cyrl-RS"/>
        </w:rPr>
        <w:t>ПЛАНИРАНЕ МЕРЕ И АКТИВНОСТИ ПРЕВЕНТИВНОГ ДЕЛОВАЊА ИНСПЕКТОРА</w:t>
      </w:r>
      <w:r>
        <w:rPr>
          <w:rFonts w:ascii="Times New Roman" w:eastAsia="Calibri" w:hAnsi="Times New Roman" w:cs="Times New Roman"/>
          <w:b/>
          <w:sz w:val="24"/>
          <w:szCs w:val="24"/>
          <w:lang w:val="sr-Latn-RS"/>
        </w:rPr>
        <w:t xml:space="preserve"> </w:t>
      </w:r>
      <w:r>
        <w:rPr>
          <w:rFonts w:ascii="Times New Roman" w:eastAsia="Calibri" w:hAnsi="Times New Roman" w:cs="Times New Roman"/>
          <w:b/>
          <w:sz w:val="24"/>
          <w:szCs w:val="24"/>
          <w:lang w:val="sr-Cyrl-RS"/>
        </w:rPr>
        <w:t>ЗА ЗАШТИТУ ЖИВОТНЕ СРЕДИНЕ</w:t>
      </w:r>
    </w:p>
    <w:p w14:paraId="5B44191E" w14:textId="77777777" w:rsidR="00303275" w:rsidRDefault="00303275" w:rsidP="00303275">
      <w:pPr>
        <w:spacing w:after="0" w:line="240" w:lineRule="auto"/>
        <w:ind w:left="1080"/>
        <w:contextualSpacing/>
        <w:jc w:val="both"/>
        <w:rPr>
          <w:rFonts w:ascii="Times New Roman" w:eastAsia="Calibri" w:hAnsi="Times New Roman" w:cs="Times New Roman"/>
          <w:b/>
          <w:sz w:val="24"/>
          <w:szCs w:val="24"/>
          <w:lang w:val="sr-Cyrl-RS"/>
        </w:rPr>
      </w:pPr>
    </w:p>
    <w:p w14:paraId="5E8488B6" w14:textId="1582252A"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lastRenderedPageBreak/>
        <w:t xml:space="preserve">       Једна од активности инспектора за заштиту животне средине у току 202</w:t>
      </w:r>
      <w:r w:rsidR="00127193">
        <w:rPr>
          <w:rFonts w:ascii="Times New Roman" w:eastAsia="Calibri" w:hAnsi="Times New Roman" w:cs="Times New Roman"/>
          <w:sz w:val="24"/>
          <w:szCs w:val="24"/>
          <w:lang w:val="sr-Cyrl-RS"/>
        </w:rPr>
        <w:t>6</w:t>
      </w:r>
      <w:r>
        <w:rPr>
          <w:rFonts w:ascii="Times New Roman" w:eastAsia="Calibri" w:hAnsi="Times New Roman" w:cs="Times New Roman"/>
          <w:sz w:val="24"/>
          <w:szCs w:val="24"/>
          <w:lang w:val="sr-Cyrl-RS"/>
        </w:rPr>
        <w:t>. године јесте вршење службених саветодавних посета, као облика превентивног деловања. Инспектор ће вршити превентивно деловање и давати стручну и саветодавну подршку, по службеној дужности и на основу захтева надзираног субјекта, у складу са чланом 13. Закона о инспекцијском надзору („Сл. гласник РС“, бр. 36/15 и 44/18-др. закон и 95/18), у областима контроле животне средине које су му поверене.</w:t>
      </w:r>
    </w:p>
    <w:p w14:paraId="1D7D8EC7" w14:textId="77777777"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Кроз саветодавне посете вршиће се: 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пружање стручне и саветодавне подршке (давањем мишљења, објашњења, одговора на питања, издавањем аката о примени прописа и сл.); указивање надзираном субјекту на могућност наступања забрањених или штетних последица његовог пословања или поступања, предлагање предузимање радњи ради отклањања узрока таквих последица; друге мере којима се постиже превентивна улога инспекцијског надзора.</w:t>
      </w:r>
    </w:p>
    <w:p w14:paraId="74DB27E7" w14:textId="77777777"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Обим саветодавних посета зависи од: заинтересованости/потреба привредних субјеката; промена прописа, права и обавеза надзираних субјеката који из њега произилазе; од </w:t>
      </w:r>
      <w:r>
        <w:rPr>
          <w:rFonts w:ascii="Times New Roman" w:eastAsia="Calibri" w:hAnsi="Times New Roman" w:cs="Times New Roman"/>
          <w:sz w:val="24"/>
          <w:szCs w:val="24"/>
          <w:lang w:val="sr-Latn-RS"/>
        </w:rPr>
        <w:t xml:space="preserve"> сазнањ</w:t>
      </w:r>
      <w:r>
        <w:rPr>
          <w:rFonts w:ascii="Times New Roman" w:eastAsia="Calibri" w:hAnsi="Times New Roman" w:cs="Times New Roman"/>
          <w:sz w:val="24"/>
          <w:szCs w:val="24"/>
          <w:lang w:val="sr-Cyrl-RS"/>
        </w:rPr>
        <w:t>а</w:t>
      </w:r>
      <w:r>
        <w:rPr>
          <w:rFonts w:ascii="Times New Roman" w:eastAsia="Calibri" w:hAnsi="Times New Roman" w:cs="Times New Roman"/>
          <w:sz w:val="24"/>
          <w:szCs w:val="24"/>
          <w:lang w:val="sr-Latn-RS"/>
        </w:rPr>
        <w:t xml:space="preserve"> инспекције о постојању озбиљног ризика по живот или здравље људи, имовину веће вредности, животну средину или биљни или животињски свет, </w:t>
      </w:r>
      <w:r>
        <w:rPr>
          <w:rFonts w:ascii="Times New Roman" w:eastAsia="Calibri" w:hAnsi="Times New Roman" w:cs="Times New Roman"/>
          <w:sz w:val="24"/>
          <w:szCs w:val="24"/>
          <w:lang w:val="sr-Cyrl-RS"/>
        </w:rPr>
        <w:t>од</w:t>
      </w:r>
      <w:r>
        <w:rPr>
          <w:rFonts w:ascii="Times New Roman" w:eastAsia="Calibri" w:hAnsi="Times New Roman" w:cs="Times New Roman"/>
          <w:sz w:val="24"/>
          <w:szCs w:val="24"/>
          <w:lang w:val="sr-Latn-RS"/>
        </w:rPr>
        <w:t xml:space="preserve"> предузети</w:t>
      </w:r>
      <w:r>
        <w:rPr>
          <w:rFonts w:ascii="Times New Roman" w:eastAsia="Calibri" w:hAnsi="Times New Roman" w:cs="Times New Roman"/>
          <w:sz w:val="24"/>
          <w:szCs w:val="24"/>
          <w:lang w:val="sr-Cyrl-RS"/>
        </w:rPr>
        <w:t>х</w:t>
      </w:r>
      <w:r>
        <w:rPr>
          <w:rFonts w:ascii="Times New Roman" w:eastAsia="Calibri" w:hAnsi="Times New Roman" w:cs="Times New Roman"/>
          <w:sz w:val="24"/>
          <w:szCs w:val="24"/>
          <w:lang w:val="sr-Latn-RS"/>
        </w:rPr>
        <w:t xml:space="preserve"> мера и радњ</w:t>
      </w:r>
      <w:r>
        <w:rPr>
          <w:rFonts w:ascii="Times New Roman" w:eastAsia="Calibri" w:hAnsi="Times New Roman" w:cs="Times New Roman"/>
          <w:sz w:val="24"/>
          <w:szCs w:val="24"/>
          <w:lang w:val="sr-Cyrl-RS"/>
        </w:rPr>
        <w:t>и за умањење или отклањање</w:t>
      </w: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ризика;</w:t>
      </w: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 xml:space="preserve">од броја новооснованих </w:t>
      </w:r>
      <w:r>
        <w:rPr>
          <w:rFonts w:ascii="Times New Roman" w:eastAsia="Calibri" w:hAnsi="Times New Roman" w:cs="Times New Roman"/>
          <w:sz w:val="24"/>
          <w:szCs w:val="24"/>
          <w:lang w:val="sr-Latn-RS"/>
        </w:rPr>
        <w:t>привредн</w:t>
      </w:r>
      <w:r>
        <w:rPr>
          <w:rFonts w:ascii="Times New Roman" w:eastAsia="Calibri" w:hAnsi="Times New Roman" w:cs="Times New Roman"/>
          <w:sz w:val="24"/>
          <w:szCs w:val="24"/>
          <w:lang w:val="sr-Cyrl-RS"/>
        </w:rPr>
        <w:t>их</w:t>
      </w:r>
      <w:r>
        <w:rPr>
          <w:rFonts w:ascii="Times New Roman" w:eastAsia="Calibri" w:hAnsi="Times New Roman" w:cs="Times New Roman"/>
          <w:sz w:val="24"/>
          <w:szCs w:val="24"/>
          <w:lang w:val="sr-Latn-RS"/>
        </w:rPr>
        <w:t xml:space="preserve"> субјек</w:t>
      </w:r>
      <w:r>
        <w:rPr>
          <w:rFonts w:ascii="Times New Roman" w:eastAsia="Calibri" w:hAnsi="Times New Roman" w:cs="Times New Roman"/>
          <w:sz w:val="24"/>
          <w:szCs w:val="24"/>
          <w:lang w:val="sr-Cyrl-RS"/>
        </w:rPr>
        <w:t>а</w:t>
      </w:r>
      <w:r>
        <w:rPr>
          <w:rFonts w:ascii="Times New Roman" w:eastAsia="Calibri" w:hAnsi="Times New Roman" w:cs="Times New Roman"/>
          <w:sz w:val="24"/>
          <w:szCs w:val="24"/>
          <w:lang w:val="sr-Latn-RS"/>
        </w:rPr>
        <w:t>та</w:t>
      </w:r>
      <w:r>
        <w:rPr>
          <w:rFonts w:ascii="Times New Roman" w:eastAsia="Calibri" w:hAnsi="Times New Roman" w:cs="Times New Roman"/>
          <w:sz w:val="24"/>
          <w:szCs w:val="24"/>
          <w:lang w:val="sr-Cyrl-RS"/>
        </w:rPr>
        <w:t xml:space="preserve">. </w:t>
      </w:r>
    </w:p>
    <w:p w14:paraId="1696D14A" w14:textId="1B411AA5"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Планирани број превентивног деловања/службених саветодавних посета је </w:t>
      </w:r>
      <w:r w:rsidR="00127193">
        <w:rPr>
          <w:rFonts w:ascii="Times New Roman" w:eastAsia="Calibri" w:hAnsi="Times New Roman" w:cs="Times New Roman"/>
          <w:sz w:val="24"/>
          <w:szCs w:val="24"/>
          <w:lang w:val="sr-Cyrl-RS"/>
        </w:rPr>
        <w:t>5</w:t>
      </w:r>
      <w:r>
        <w:rPr>
          <w:rFonts w:ascii="Times New Roman" w:eastAsia="Calibri" w:hAnsi="Times New Roman" w:cs="Times New Roman"/>
          <w:sz w:val="24"/>
          <w:szCs w:val="24"/>
          <w:lang w:val="sr-Cyrl-RS"/>
        </w:rPr>
        <w:t xml:space="preserve"> (</w:t>
      </w:r>
      <w:r w:rsidR="00127193">
        <w:rPr>
          <w:rFonts w:ascii="Times New Roman" w:eastAsia="Calibri" w:hAnsi="Times New Roman" w:cs="Times New Roman"/>
          <w:sz w:val="24"/>
          <w:szCs w:val="24"/>
          <w:lang w:val="sr-Cyrl-RS"/>
        </w:rPr>
        <w:t>пет</w:t>
      </w:r>
      <w:r>
        <w:rPr>
          <w:rFonts w:ascii="Times New Roman" w:eastAsia="Calibri" w:hAnsi="Times New Roman" w:cs="Times New Roman"/>
          <w:sz w:val="24"/>
          <w:szCs w:val="24"/>
          <w:lang w:val="sr-Cyrl-RS"/>
        </w:rPr>
        <w:t>).</w:t>
      </w:r>
    </w:p>
    <w:p w14:paraId="32E7CDD7" w14:textId="77777777" w:rsidR="00303275" w:rsidRDefault="00303275" w:rsidP="00303275">
      <w:pPr>
        <w:tabs>
          <w:tab w:val="left" w:pos="567"/>
        </w:tabs>
        <w:spacing w:after="0" w:line="276" w:lineRule="auto"/>
        <w:jc w:val="both"/>
        <w:rPr>
          <w:rFonts w:ascii="Times New Roman" w:eastAsia="Calibri" w:hAnsi="Times New Roman" w:cs="Times New Roman"/>
          <w:sz w:val="24"/>
          <w:szCs w:val="24"/>
          <w:lang w:val="sr-Cyrl-RS"/>
        </w:rPr>
      </w:pPr>
    </w:p>
    <w:p w14:paraId="01D06F4D" w14:textId="77777777" w:rsidR="00303275" w:rsidRDefault="00303275" w:rsidP="002E3A20">
      <w:pPr>
        <w:numPr>
          <w:ilvl w:val="0"/>
          <w:numId w:val="7"/>
        </w:numPr>
        <w:spacing w:after="0" w:line="276"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ПЛАНИРАНЕ МЕРЕ И АКТИВНОСТИ ЗА СПРЕЧАВАЊЕ ОВАВЉАЊА ДЕЛАТНОСТИ И ВРШЕЊА АКТИВНОСТИ  НЕРЕГИСТРОВАНИХ СУБЈЕКАТА</w:t>
      </w:r>
    </w:p>
    <w:p w14:paraId="344A874F" w14:textId="77777777"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p>
    <w:p w14:paraId="2A35AD3B" w14:textId="647D4329"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Један од главних приоритета Инспектора за заштиту животне средине кроз све инспекцијске надзоре током 202</w:t>
      </w:r>
      <w:r w:rsidR="00127193">
        <w:rPr>
          <w:rFonts w:ascii="Times New Roman" w:eastAsia="Calibri" w:hAnsi="Times New Roman" w:cs="Times New Roman"/>
          <w:sz w:val="24"/>
          <w:szCs w:val="24"/>
          <w:lang w:val="sr-Cyrl-RS"/>
        </w:rPr>
        <w:t>6</w:t>
      </w:r>
      <w:r>
        <w:rPr>
          <w:rFonts w:ascii="Times New Roman" w:eastAsia="Calibri" w:hAnsi="Times New Roman" w:cs="Times New Roman"/>
          <w:sz w:val="24"/>
          <w:szCs w:val="24"/>
          <w:lang w:val="sr-Cyrl-RS"/>
        </w:rPr>
        <w:t xml:space="preserve">. године је смањење броја нерегистрованих субјеката. Инспекцијски надзори код нерегистрованих субјеката вршиће се у складу са чланом  33. Закона о инспекцијском надзору („Сл. гласник РС“, бр. 36/15 и 44/18-др. закон и 95/18), и односи се на привредне субјекте за које је инспекција утврди да: </w:t>
      </w:r>
    </w:p>
    <w:p w14:paraId="68437E82" w14:textId="77777777" w:rsidR="00303275" w:rsidRDefault="00303275" w:rsidP="00303275">
      <w:pPr>
        <w:pStyle w:val="ListParagraph"/>
        <w:numPr>
          <w:ilvl w:val="0"/>
          <w:numId w:val="6"/>
        </w:numPr>
        <w:tabs>
          <w:tab w:val="left" w:pos="284"/>
        </w:tabs>
        <w:spacing w:after="0" w:line="240" w:lineRule="auto"/>
        <w:ind w:left="142" w:hanging="142"/>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нису регистровани у АПР,</w:t>
      </w:r>
    </w:p>
    <w:p w14:paraId="00592569" w14:textId="77777777" w:rsidR="00303275" w:rsidRDefault="00303275" w:rsidP="00303275">
      <w:pPr>
        <w:pStyle w:val="ListParagraph"/>
        <w:numPr>
          <w:ilvl w:val="0"/>
          <w:numId w:val="6"/>
        </w:numPr>
        <w:tabs>
          <w:tab w:val="left" w:pos="0"/>
        </w:tabs>
        <w:spacing w:after="0" w:line="240" w:lineRule="auto"/>
        <w:ind w:left="284" w:hanging="284"/>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нису прибавили дозволу за управљање отпадом (сакупљање, транспорт, складиштење, третман, и одлагање),</w:t>
      </w:r>
    </w:p>
    <w:p w14:paraId="76FCDAFF" w14:textId="77777777" w:rsidR="00303275" w:rsidRDefault="00303275" w:rsidP="00303275">
      <w:pPr>
        <w:pStyle w:val="ListParagraph"/>
        <w:numPr>
          <w:ilvl w:val="0"/>
          <w:numId w:val="6"/>
        </w:numPr>
        <w:tabs>
          <w:tab w:val="left" w:pos="567"/>
        </w:tabs>
        <w:spacing w:after="0" w:line="240" w:lineRule="auto"/>
        <w:ind w:left="284" w:hanging="284"/>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да носилац пројекта (уколико не поседује употребну дозволу) од надлежног органа није прибавио сагласност на студију процене утицаја, односно студију затеченог стања или одлуку да није потребна студија утицаја, односно студија затеченог стања,</w:t>
      </w:r>
    </w:p>
    <w:p w14:paraId="5D6A6F22" w14:textId="77777777" w:rsidR="00303275" w:rsidRDefault="00303275" w:rsidP="00303275">
      <w:pPr>
        <w:pStyle w:val="ListParagraph"/>
        <w:numPr>
          <w:ilvl w:val="0"/>
          <w:numId w:val="6"/>
        </w:numPr>
        <w:tabs>
          <w:tab w:val="left" w:pos="567"/>
        </w:tabs>
        <w:spacing w:after="0" w:line="240" w:lineRule="auto"/>
        <w:ind w:left="284" w:hanging="284"/>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нису уписани у неки други одговарајући посебни регистар или евиденцију коју води надлежни орган или организација или то чини без сагласности надлежног органа или организације (дозвола, одобрење, решење, мишљење, уверење, лиценца, сертификат, акредитација, потврда, овлашћење, акт о сагласности, акт о условима и др.) или без пријаве надлежном органу или организацији, када је наведени упис у посебан регистар, сагласност или пријава прописана као услов за обављање те делатности или вршење те активности.</w:t>
      </w:r>
    </w:p>
    <w:p w14:paraId="57365560" w14:textId="77777777" w:rsidR="00303275" w:rsidRDefault="00303275" w:rsidP="00303275">
      <w:pPr>
        <w:pStyle w:val="ListParagraph"/>
        <w:tabs>
          <w:tab w:val="left" w:pos="567"/>
        </w:tabs>
        <w:spacing w:after="0" w:line="240" w:lineRule="auto"/>
        <w:ind w:left="284"/>
        <w:jc w:val="both"/>
        <w:rPr>
          <w:rFonts w:ascii="Times New Roman" w:eastAsia="Calibri" w:hAnsi="Times New Roman" w:cs="Times New Roman"/>
          <w:sz w:val="24"/>
          <w:szCs w:val="24"/>
          <w:lang w:val="sr-Cyrl-RS"/>
        </w:rPr>
      </w:pPr>
    </w:p>
    <w:p w14:paraId="5A761E89"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Инспекцијски надзор над нерегистрованин субјектом вршиће се према плану инспекцијског надзора, али и када није предвиђен планом инспекцијског надзора, без </w:t>
      </w:r>
      <w:r>
        <w:rPr>
          <w:rFonts w:ascii="Times New Roman" w:eastAsia="Calibri" w:hAnsi="Times New Roman" w:cs="Times New Roman"/>
          <w:sz w:val="24"/>
          <w:szCs w:val="24"/>
          <w:lang w:val="sr-Cyrl-RS"/>
        </w:rPr>
        <w:lastRenderedPageBreak/>
        <w:t>обавештења о предстојећем инспекцијском надзору, без налога за инспекцијски надзор у границама предмета које инспектор утврђује током трајања инспекцијског надзора.</w:t>
      </w:r>
    </w:p>
    <w:p w14:paraId="007E65BC" w14:textId="77777777" w:rsidR="00303275" w:rsidRDefault="00303275" w:rsidP="00303275">
      <w:pPr>
        <w:tabs>
          <w:tab w:val="left" w:pos="567"/>
        </w:tabs>
        <w:spacing w:after="20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Инспекција за заштиту животне средине пружа информације заинтересованим лицима о законским обавезама надзираних субјеката по питањима везаних за прибављање сагласности, дозвола, извештаја и др., акта из области заштите животне средине.</w:t>
      </w:r>
    </w:p>
    <w:p w14:paraId="0C11895C" w14:textId="77777777" w:rsidR="00303275" w:rsidRDefault="00303275" w:rsidP="002E3A20">
      <w:pPr>
        <w:numPr>
          <w:ilvl w:val="0"/>
          <w:numId w:val="7"/>
        </w:numPr>
        <w:spacing w:after="0" w:line="240"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ОЧЕКИВАНИ ОБИМ ВАНРЕДНИХ ИНСПЕКЦИЈСКИХ НАДЗОРА У ПЕРИОДУ У КОМЕ ЋЕ СЕ ВРШИТИ РЕДОВАН ИНСПЕКЦИЈКСИ НАДЗОР, СА ОДГОВАРАЈУЋИМ ОБРАЗЛОЖЕЊЕМ</w:t>
      </w:r>
    </w:p>
    <w:p w14:paraId="17CF3A69" w14:textId="77777777" w:rsidR="00303275" w:rsidRDefault="00303275" w:rsidP="00303275">
      <w:pPr>
        <w:spacing w:after="0" w:line="240" w:lineRule="auto"/>
        <w:ind w:left="1080"/>
        <w:contextualSpacing/>
        <w:rPr>
          <w:rFonts w:ascii="Times New Roman" w:eastAsia="Calibri" w:hAnsi="Times New Roman" w:cs="Times New Roman"/>
          <w:b/>
          <w:sz w:val="24"/>
          <w:szCs w:val="24"/>
          <w:lang w:val="sr-Cyrl-RS"/>
        </w:rPr>
      </w:pPr>
    </w:p>
    <w:p w14:paraId="04007EAA" w14:textId="21011A0E"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Инспектор за заштиту животне средине ће у 202</w:t>
      </w:r>
      <w:r w:rsidR="00127193">
        <w:rPr>
          <w:rFonts w:ascii="Times New Roman" w:eastAsia="Calibri" w:hAnsi="Times New Roman" w:cs="Times New Roman"/>
          <w:sz w:val="24"/>
          <w:szCs w:val="24"/>
          <w:lang w:val="sr-Cyrl-RS"/>
        </w:rPr>
        <w:t>6</w:t>
      </w:r>
      <w:r>
        <w:rPr>
          <w:rFonts w:ascii="Times New Roman" w:eastAsia="Calibri" w:hAnsi="Times New Roman" w:cs="Times New Roman"/>
          <w:sz w:val="24"/>
          <w:szCs w:val="24"/>
          <w:lang w:val="sr-Cyrl-RS"/>
        </w:rPr>
        <w:t>. години поред редовних инспекцијских надзора вршити и ванредне инспекцијске надзоре.</w:t>
      </w:r>
    </w:p>
    <w:p w14:paraId="2207F78B" w14:textId="42516154"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w:t>
      </w:r>
    </w:p>
    <w:p w14:paraId="26B05F09" w14:textId="77777777"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Ванредни инспекцијски надзори односе се на пријаве грађана на загађење животне средине; на захтеве надзираних субјеката за ванредне утврђујуће инспекцијске надзоре који се односе на контролу испуњености услова из прописа у области заштите животне средине за потребе добијања енергетске лиценце, за обављање енергетске делатности; контролу испуњености услова са аспекта заштите животне средине за кориснике ИПАРД подстицајних средстава.</w:t>
      </w:r>
    </w:p>
    <w:p w14:paraId="573A9BB2" w14:textId="77777777" w:rsidR="00303275" w:rsidRDefault="00303275" w:rsidP="00303275">
      <w:pPr>
        <w:tabs>
          <w:tab w:val="left" w:pos="567"/>
        </w:tabs>
        <w:spacing w:after="0" w:line="240" w:lineRule="auto"/>
        <w:jc w:val="both"/>
        <w:rPr>
          <w:rFonts w:ascii="Times New Roman" w:eastAsia="Calibri" w:hAnsi="Times New Roman" w:cs="Times New Roman"/>
          <w:sz w:val="23"/>
          <w:szCs w:val="23"/>
          <w:lang w:val="sr-Cyrl-RS"/>
        </w:rPr>
      </w:pPr>
    </w:p>
    <w:p w14:paraId="7E73DF6D" w14:textId="77777777" w:rsidR="00303275" w:rsidRDefault="00303275" w:rsidP="002E3A20">
      <w:pPr>
        <w:numPr>
          <w:ilvl w:val="0"/>
          <w:numId w:val="7"/>
        </w:numPr>
        <w:spacing w:after="0" w:line="240"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ДРУГИ ЕЛЕМЕНТИ ОД ЗНАЧАЈА ЗА ПЛАНИРАЊЕ И ВРШЕЊЕ ИНСПЕКЦИЈСКОГ НАДЗОРА</w:t>
      </w:r>
    </w:p>
    <w:p w14:paraId="3E4F665D" w14:textId="77777777" w:rsidR="00303275" w:rsidRDefault="00303275" w:rsidP="00303275">
      <w:pPr>
        <w:spacing w:after="0" w:line="240" w:lineRule="auto"/>
        <w:jc w:val="both"/>
        <w:rPr>
          <w:rFonts w:ascii="Times New Roman" w:eastAsia="Calibri" w:hAnsi="Times New Roman" w:cs="Times New Roman"/>
          <w:b/>
          <w:sz w:val="24"/>
          <w:szCs w:val="24"/>
          <w:lang w:val="sr-Cyrl-RS"/>
        </w:rPr>
      </w:pPr>
    </w:p>
    <w:p w14:paraId="0716CABE"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У циљу ефикаснијег планирања и спровођења инспекцијског надзора неопходно је унапређење рада инспектора (стручно усавршавање, тимски тренинзи у циљу уједначене  примене закона).</w:t>
      </w:r>
    </w:p>
    <w:p w14:paraId="106C7D0B"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За унапређење рада инспектора за заштиту животне средине неопходана је редовна размена искустава између инспекција и других државних органа, сарадња са судским органима</w:t>
      </w: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тужилаштвом и полицијом.</w:t>
      </w:r>
    </w:p>
    <w:p w14:paraId="2D05D44E" w14:textId="3FDEE934" w:rsidR="00303275" w:rsidRDefault="00303275" w:rsidP="00303275">
      <w:pPr>
        <w:tabs>
          <w:tab w:val="left" w:pos="567"/>
        </w:tabs>
        <w:spacing w:after="20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Инспектор за заштиту животне средине, осим инспекцијскг надзора и активности везаних за превентивно/саветодавно деловање у 202</w:t>
      </w:r>
      <w:r w:rsidR="00127193">
        <w:rPr>
          <w:rFonts w:ascii="Times New Roman" w:eastAsia="Calibri" w:hAnsi="Times New Roman" w:cs="Times New Roman"/>
          <w:sz w:val="24"/>
          <w:szCs w:val="24"/>
          <w:lang w:val="sr-Cyrl-RS"/>
        </w:rPr>
        <w:t>6</w:t>
      </w:r>
      <w:r>
        <w:rPr>
          <w:rFonts w:ascii="Times New Roman" w:eastAsia="Calibri" w:hAnsi="Times New Roman" w:cs="Times New Roman"/>
          <w:sz w:val="24"/>
          <w:szCs w:val="24"/>
          <w:lang w:val="sr-Cyrl-RS"/>
        </w:rPr>
        <w:t>. години, пружаће стручну помоћ надлежном органу ЈЛС приликом израде аката који се односе на предметну област.</w:t>
      </w:r>
    </w:p>
    <w:p w14:paraId="53AE8ED9" w14:textId="77777777" w:rsidR="00303275" w:rsidRDefault="00303275" w:rsidP="002E3A20">
      <w:pPr>
        <w:numPr>
          <w:ilvl w:val="0"/>
          <w:numId w:val="7"/>
        </w:numPr>
        <w:spacing w:after="0" w:line="276" w:lineRule="auto"/>
        <w:contextualSpacing/>
        <w:rPr>
          <w:rFonts w:ascii="Times New Roman" w:eastAsia="Calibri" w:hAnsi="Times New Roman" w:cs="Times New Roman"/>
          <w:b/>
          <w:sz w:val="24"/>
          <w:szCs w:val="24"/>
          <w:lang w:val="en-GB"/>
        </w:rPr>
      </w:pPr>
      <w:r>
        <w:rPr>
          <w:rFonts w:ascii="Times New Roman" w:eastAsia="Calibri" w:hAnsi="Times New Roman" w:cs="Times New Roman"/>
          <w:b/>
          <w:sz w:val="24"/>
          <w:szCs w:val="24"/>
          <w:lang w:val="sr-Cyrl-RS"/>
        </w:rPr>
        <w:t>ИЗВЕШТАВАЊЕ</w:t>
      </w:r>
    </w:p>
    <w:p w14:paraId="6AAB04DA" w14:textId="77777777" w:rsidR="00303275" w:rsidRDefault="00303275" w:rsidP="00303275">
      <w:pPr>
        <w:spacing w:after="0" w:line="276" w:lineRule="auto"/>
        <w:ind w:left="1080"/>
        <w:contextualSpacing/>
        <w:rPr>
          <w:rFonts w:ascii="Times New Roman" w:eastAsia="Calibri" w:hAnsi="Times New Roman" w:cs="Times New Roman"/>
          <w:b/>
          <w:sz w:val="24"/>
          <w:szCs w:val="24"/>
          <w:lang w:val="en-GB"/>
        </w:rPr>
      </w:pPr>
    </w:p>
    <w:p w14:paraId="3DE62039" w14:textId="77777777"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b/>
          <w:sz w:val="24"/>
          <w:szCs w:val="24"/>
          <w:lang w:val="sr-Cyrl-RS"/>
        </w:rPr>
        <w:t xml:space="preserve">       </w:t>
      </w:r>
      <w:r>
        <w:rPr>
          <w:rFonts w:ascii="Times New Roman" w:eastAsia="Calibri" w:hAnsi="Times New Roman" w:cs="Times New Roman"/>
          <w:sz w:val="24"/>
          <w:szCs w:val="24"/>
          <w:lang w:val="sr-Cyrl-RS"/>
        </w:rPr>
        <w:t xml:space="preserve">Инспекција за заштиту животне средине најкасније до </w:t>
      </w:r>
      <w:r>
        <w:rPr>
          <w:rFonts w:ascii="Times New Roman" w:eastAsia="Calibri" w:hAnsi="Times New Roman" w:cs="Times New Roman"/>
          <w:sz w:val="24"/>
          <w:szCs w:val="24"/>
          <w:lang w:val="en-GB"/>
        </w:rPr>
        <w:t>0</w:t>
      </w:r>
      <w:r>
        <w:rPr>
          <w:rFonts w:ascii="Times New Roman" w:eastAsia="Calibri" w:hAnsi="Times New Roman" w:cs="Times New Roman"/>
          <w:sz w:val="24"/>
          <w:szCs w:val="24"/>
          <w:lang w:val="sr-Cyrl-RS"/>
        </w:rPr>
        <w:t xml:space="preserve">1. марта текуће године сачиниће годишњи извештај о раду  за претходну  годину. </w:t>
      </w:r>
    </w:p>
    <w:p w14:paraId="406EFC4E" w14:textId="77777777" w:rsidR="00303275" w:rsidRDefault="00303275" w:rsidP="00303275">
      <w:pPr>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Годишњи извештај се објављује на веб презентацији најкасније до 31. марта текуће године. </w:t>
      </w:r>
    </w:p>
    <w:p w14:paraId="7CD20EC1" w14:textId="77777777" w:rsidR="00303275" w:rsidRDefault="00303275" w:rsidP="00303275">
      <w:pPr>
        <w:spacing w:after="0" w:line="276" w:lineRule="auto"/>
        <w:jc w:val="both"/>
        <w:rPr>
          <w:rFonts w:ascii="Times New Roman" w:eastAsia="Calibri" w:hAnsi="Times New Roman" w:cs="Times New Roman"/>
          <w:b/>
          <w:lang w:val="sr-Latn-RS"/>
        </w:rPr>
      </w:pPr>
    </w:p>
    <w:p w14:paraId="218CFAD3" w14:textId="77777777" w:rsidR="00303275" w:rsidRDefault="00303275" w:rsidP="002E3A20">
      <w:pPr>
        <w:numPr>
          <w:ilvl w:val="0"/>
          <w:numId w:val="7"/>
        </w:numPr>
        <w:spacing w:after="0" w:line="276" w:lineRule="auto"/>
        <w:contextualSpacing/>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ЗАВРШНА НАПОМЕНА</w:t>
      </w:r>
    </w:p>
    <w:p w14:paraId="387F3C1B" w14:textId="77777777" w:rsidR="00303275" w:rsidRDefault="00303275" w:rsidP="00303275">
      <w:pPr>
        <w:tabs>
          <w:tab w:val="left" w:pos="567"/>
        </w:tabs>
        <w:spacing w:after="0" w:line="276" w:lineRule="auto"/>
        <w:jc w:val="both"/>
        <w:rPr>
          <w:rFonts w:ascii="Times New Roman" w:eastAsia="Calibri" w:hAnsi="Times New Roman" w:cs="Times New Roman"/>
          <w:sz w:val="24"/>
          <w:szCs w:val="24"/>
          <w:lang w:val="sr-Cyrl-RS"/>
        </w:rPr>
      </w:pPr>
    </w:p>
    <w:p w14:paraId="0431AE48" w14:textId="00B081A7"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Инспектор за заштиту живозне средине</w:t>
      </w:r>
      <w:r>
        <w:rPr>
          <w:lang w:val="sr-Cyrl-RS"/>
        </w:rPr>
        <w:t xml:space="preserve"> </w:t>
      </w:r>
      <w:r>
        <w:rPr>
          <w:rFonts w:ascii="Times New Roman" w:eastAsia="Calibri" w:hAnsi="Times New Roman" w:cs="Times New Roman"/>
          <w:sz w:val="24"/>
          <w:szCs w:val="24"/>
          <w:lang w:val="sr-Cyrl-RS"/>
        </w:rPr>
        <w:t xml:space="preserve">Општинске управе </w:t>
      </w:r>
      <w:r w:rsidR="00127193">
        <w:rPr>
          <w:rFonts w:ascii="Times New Roman" w:eastAsia="Calibri" w:hAnsi="Times New Roman" w:cs="Times New Roman"/>
          <w:sz w:val="24"/>
          <w:szCs w:val="24"/>
          <w:lang w:val="sr-Cyrl-RS"/>
        </w:rPr>
        <w:t>Нова Црња</w:t>
      </w:r>
      <w:r>
        <w:rPr>
          <w:lang w:val="sr-Cyrl-RS"/>
        </w:rPr>
        <w:t xml:space="preserve"> </w:t>
      </w:r>
      <w:r>
        <w:rPr>
          <w:rFonts w:ascii="Times New Roman" w:eastAsia="Calibri" w:hAnsi="Times New Roman" w:cs="Times New Roman"/>
          <w:sz w:val="24"/>
          <w:szCs w:val="24"/>
          <w:lang w:val="sr-Cyrl-RS"/>
        </w:rPr>
        <w:t>одељења за привреду</w:t>
      </w:r>
      <w:r w:rsidR="00127193">
        <w:rPr>
          <w:rFonts w:ascii="Times New Roman" w:eastAsia="Calibri" w:hAnsi="Times New Roman" w:cs="Times New Roman"/>
          <w:sz w:val="24"/>
          <w:szCs w:val="24"/>
          <w:lang w:val="sr-Cyrl-RS"/>
        </w:rPr>
        <w:t xml:space="preserve"> и </w:t>
      </w:r>
      <w:r w:rsidR="00C033E5">
        <w:rPr>
          <w:rFonts w:ascii="Times New Roman" w:eastAsia="Calibri" w:hAnsi="Times New Roman" w:cs="Times New Roman"/>
          <w:sz w:val="24"/>
          <w:szCs w:val="24"/>
          <w:lang w:val="sr-Cyrl-RS"/>
        </w:rPr>
        <w:t>локално економски</w:t>
      </w:r>
      <w:r>
        <w:rPr>
          <w:rFonts w:ascii="Times New Roman" w:eastAsia="Calibri" w:hAnsi="Times New Roman" w:cs="Times New Roman"/>
          <w:sz w:val="24"/>
          <w:szCs w:val="24"/>
          <w:lang w:val="sr-Cyrl-RS"/>
        </w:rPr>
        <w:t xml:space="preserve"> развој,  Одсека за инспекциске послове, задржава право измене и допуне Плана инспекцијског надзора за 202</w:t>
      </w:r>
      <w:r w:rsidR="00C033E5">
        <w:rPr>
          <w:rFonts w:ascii="Times New Roman" w:eastAsia="Calibri" w:hAnsi="Times New Roman" w:cs="Times New Roman"/>
          <w:sz w:val="24"/>
          <w:szCs w:val="24"/>
          <w:lang w:val="sr-Cyrl-RS"/>
        </w:rPr>
        <w:t>6</w:t>
      </w:r>
      <w:r>
        <w:rPr>
          <w:rFonts w:ascii="Times New Roman" w:eastAsia="Calibri" w:hAnsi="Times New Roman" w:cs="Times New Roman"/>
          <w:sz w:val="24"/>
          <w:szCs w:val="24"/>
          <w:lang w:val="sr-Cyrl-RS"/>
        </w:rPr>
        <w:t xml:space="preserve">. годину. </w:t>
      </w:r>
    </w:p>
    <w:p w14:paraId="00F7A4CD" w14:textId="2B350C9B"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План инспекцијског надзора за 202</w:t>
      </w:r>
      <w:r w:rsidR="00C033E5">
        <w:rPr>
          <w:rFonts w:ascii="Times New Roman" w:eastAsia="Calibri" w:hAnsi="Times New Roman" w:cs="Times New Roman"/>
          <w:sz w:val="24"/>
          <w:szCs w:val="24"/>
          <w:lang w:val="sr-Cyrl-RS"/>
        </w:rPr>
        <w:t>6</w:t>
      </w:r>
      <w:r>
        <w:rPr>
          <w:rFonts w:ascii="Times New Roman" w:eastAsia="Calibri" w:hAnsi="Times New Roman" w:cs="Times New Roman"/>
          <w:sz w:val="24"/>
          <w:szCs w:val="24"/>
          <w:lang w:val="sr-Cyrl-RS"/>
        </w:rPr>
        <w:t xml:space="preserve">. годину редовно ће се ажурирати, анализирати и контролисати у складу са потребама, као и кориговати уколико је потребно у складу са новонасталом ситуацијом. </w:t>
      </w:r>
      <w:r>
        <w:rPr>
          <w:rFonts w:ascii="Times New Roman" w:eastAsia="Calibri" w:hAnsi="Times New Roman" w:cs="Times New Roman"/>
          <w:lang w:val="sr-Cyrl-RS"/>
        </w:rPr>
        <w:t xml:space="preserve">                                                        </w:t>
      </w:r>
    </w:p>
    <w:p w14:paraId="3779F921" w14:textId="77777777" w:rsidR="00303275" w:rsidRDefault="00303275" w:rsidP="00303275">
      <w:pPr>
        <w:tabs>
          <w:tab w:val="left" w:pos="567"/>
        </w:tabs>
        <w:spacing w:after="0"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w:t>
      </w:r>
    </w:p>
    <w:p w14:paraId="5D574AB8" w14:textId="77777777" w:rsidR="00303275" w:rsidRDefault="00303275" w:rsidP="00303275">
      <w:pPr>
        <w:spacing w:after="0" w:line="276"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lastRenderedPageBreak/>
        <w:t xml:space="preserve">                                                                                  __________________________________</w:t>
      </w:r>
    </w:p>
    <w:p w14:paraId="78DA5114" w14:textId="2E57FFE9" w:rsidR="00303275" w:rsidRDefault="00303275" w:rsidP="00303275">
      <w:pPr>
        <w:spacing w:after="0"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                                                      </w:t>
      </w:r>
      <w:r w:rsidR="00C033E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  Инспектор за заштиту животне </w:t>
      </w:r>
      <w:r w:rsidR="00C033E5">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средине                                                                                    </w:t>
      </w:r>
    </w:p>
    <w:p w14:paraId="6A655D1B" w14:textId="0F3D72A6" w:rsidR="00303275" w:rsidRDefault="00303275" w:rsidP="00303275">
      <w:pPr>
        <w:spacing w:after="0" w:line="240" w:lineRule="auto"/>
        <w:jc w:val="center"/>
        <w:rPr>
          <w:rFonts w:ascii="Calibri" w:eastAsia="Calibri" w:hAnsi="Calibri" w:cs="Times New Roman"/>
          <w:b/>
          <w:sz w:val="28"/>
          <w:szCs w:val="28"/>
          <w:lang w:val="sr-Latn-RS"/>
        </w:rPr>
      </w:pPr>
      <w:r>
        <w:rPr>
          <w:rFonts w:ascii="Times New Roman" w:eastAsia="Calibri" w:hAnsi="Times New Roman" w:cs="Times New Roman"/>
          <w:sz w:val="24"/>
          <w:szCs w:val="24"/>
          <w:lang w:val="sr-Cyrl-RS"/>
        </w:rPr>
        <w:t xml:space="preserve">                                                                                    </w:t>
      </w:r>
      <w:bookmarkStart w:id="0" w:name="page4"/>
      <w:bookmarkStart w:id="1" w:name="page15"/>
      <w:bookmarkEnd w:id="0"/>
      <w:bookmarkEnd w:id="1"/>
      <w:r w:rsidR="00C033E5">
        <w:rPr>
          <w:rFonts w:ascii="Times New Roman" w:eastAsia="Calibri" w:hAnsi="Times New Roman" w:cs="Times New Roman"/>
          <w:sz w:val="24"/>
          <w:szCs w:val="24"/>
          <w:lang w:val="sr-Cyrl-RS"/>
        </w:rPr>
        <w:t>Јелена Протић</w:t>
      </w:r>
    </w:p>
    <w:p w14:paraId="4DB1C3ED" w14:textId="77777777" w:rsidR="00303275" w:rsidRDefault="00303275" w:rsidP="00303275">
      <w:pPr>
        <w:spacing w:after="0" w:line="240" w:lineRule="auto"/>
        <w:jc w:val="center"/>
        <w:rPr>
          <w:rFonts w:ascii="Calibri" w:eastAsia="Calibri" w:hAnsi="Calibri" w:cs="Times New Roman"/>
          <w:b/>
          <w:sz w:val="28"/>
          <w:szCs w:val="28"/>
          <w:lang w:val="sr-Latn-RS"/>
        </w:rPr>
      </w:pPr>
    </w:p>
    <w:p w14:paraId="37B64340" w14:textId="77777777" w:rsidR="00303275" w:rsidRDefault="00303275" w:rsidP="00303275"/>
    <w:p w14:paraId="663EB428" w14:textId="77777777" w:rsidR="00303275" w:rsidRDefault="00303275" w:rsidP="00303275"/>
    <w:p w14:paraId="66A8C598" w14:textId="77777777" w:rsidR="00761675" w:rsidRDefault="00761675"/>
    <w:sectPr w:rsidR="00761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FE6"/>
    <w:multiLevelType w:val="hybridMultilevel"/>
    <w:tmpl w:val="35F8E3A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 w15:restartNumberingAfterBreak="0">
    <w:nsid w:val="0E3C4799"/>
    <w:multiLevelType w:val="hybridMultilevel"/>
    <w:tmpl w:val="490CD848"/>
    <w:lvl w:ilvl="0" w:tplc="241A000B">
      <w:start w:val="1"/>
      <w:numFmt w:val="bullet"/>
      <w:lvlText w:val=""/>
      <w:lvlJc w:val="left"/>
      <w:pPr>
        <w:ind w:left="3621" w:hanging="360"/>
      </w:pPr>
      <w:rPr>
        <w:rFonts w:ascii="Wingdings" w:hAnsi="Wingdings" w:hint="default"/>
      </w:rPr>
    </w:lvl>
    <w:lvl w:ilvl="1" w:tplc="241A0003">
      <w:start w:val="1"/>
      <w:numFmt w:val="bullet"/>
      <w:lvlText w:val="o"/>
      <w:lvlJc w:val="left"/>
      <w:pPr>
        <w:ind w:left="4341" w:hanging="360"/>
      </w:pPr>
      <w:rPr>
        <w:rFonts w:ascii="Courier New" w:hAnsi="Courier New" w:cs="Courier New" w:hint="default"/>
      </w:rPr>
    </w:lvl>
    <w:lvl w:ilvl="2" w:tplc="241A0005">
      <w:start w:val="1"/>
      <w:numFmt w:val="bullet"/>
      <w:lvlText w:val=""/>
      <w:lvlJc w:val="left"/>
      <w:pPr>
        <w:ind w:left="5061" w:hanging="360"/>
      </w:pPr>
      <w:rPr>
        <w:rFonts w:ascii="Wingdings" w:hAnsi="Wingdings" w:hint="default"/>
      </w:rPr>
    </w:lvl>
    <w:lvl w:ilvl="3" w:tplc="241A0001">
      <w:start w:val="1"/>
      <w:numFmt w:val="bullet"/>
      <w:lvlText w:val=""/>
      <w:lvlJc w:val="left"/>
      <w:pPr>
        <w:ind w:left="5781" w:hanging="360"/>
      </w:pPr>
      <w:rPr>
        <w:rFonts w:ascii="Symbol" w:hAnsi="Symbol" w:hint="default"/>
      </w:rPr>
    </w:lvl>
    <w:lvl w:ilvl="4" w:tplc="241A0003">
      <w:start w:val="1"/>
      <w:numFmt w:val="bullet"/>
      <w:lvlText w:val="o"/>
      <w:lvlJc w:val="left"/>
      <w:pPr>
        <w:ind w:left="6501" w:hanging="360"/>
      </w:pPr>
      <w:rPr>
        <w:rFonts w:ascii="Courier New" w:hAnsi="Courier New" w:cs="Courier New" w:hint="default"/>
      </w:rPr>
    </w:lvl>
    <w:lvl w:ilvl="5" w:tplc="241A0005">
      <w:start w:val="1"/>
      <w:numFmt w:val="bullet"/>
      <w:lvlText w:val=""/>
      <w:lvlJc w:val="left"/>
      <w:pPr>
        <w:ind w:left="7221" w:hanging="360"/>
      </w:pPr>
      <w:rPr>
        <w:rFonts w:ascii="Wingdings" w:hAnsi="Wingdings" w:hint="default"/>
      </w:rPr>
    </w:lvl>
    <w:lvl w:ilvl="6" w:tplc="241A0001">
      <w:start w:val="1"/>
      <w:numFmt w:val="bullet"/>
      <w:lvlText w:val=""/>
      <w:lvlJc w:val="left"/>
      <w:pPr>
        <w:ind w:left="7941" w:hanging="360"/>
      </w:pPr>
      <w:rPr>
        <w:rFonts w:ascii="Symbol" w:hAnsi="Symbol" w:hint="default"/>
      </w:rPr>
    </w:lvl>
    <w:lvl w:ilvl="7" w:tplc="241A0003">
      <w:start w:val="1"/>
      <w:numFmt w:val="bullet"/>
      <w:lvlText w:val="o"/>
      <w:lvlJc w:val="left"/>
      <w:pPr>
        <w:ind w:left="8661" w:hanging="360"/>
      </w:pPr>
      <w:rPr>
        <w:rFonts w:ascii="Courier New" w:hAnsi="Courier New" w:cs="Courier New" w:hint="default"/>
      </w:rPr>
    </w:lvl>
    <w:lvl w:ilvl="8" w:tplc="241A0005">
      <w:start w:val="1"/>
      <w:numFmt w:val="bullet"/>
      <w:lvlText w:val=""/>
      <w:lvlJc w:val="left"/>
      <w:pPr>
        <w:ind w:left="9381" w:hanging="360"/>
      </w:pPr>
      <w:rPr>
        <w:rFonts w:ascii="Wingdings" w:hAnsi="Wingdings" w:hint="default"/>
      </w:rPr>
    </w:lvl>
  </w:abstractNum>
  <w:abstractNum w:abstractNumId="2" w15:restartNumberingAfterBreak="0">
    <w:nsid w:val="1E380186"/>
    <w:multiLevelType w:val="hybridMultilevel"/>
    <w:tmpl w:val="30A24364"/>
    <w:lvl w:ilvl="0" w:tplc="5134AC5E">
      <w:start w:val="1"/>
      <w:numFmt w:val="decimal"/>
      <w:lvlText w:val="%1."/>
      <w:lvlJc w:val="left"/>
      <w:pPr>
        <w:ind w:left="1080" w:hanging="360"/>
      </w:pPr>
    </w:lvl>
    <w:lvl w:ilvl="1" w:tplc="D6A89E6E">
      <w:start w:val="1"/>
      <w:numFmt w:val="decimal"/>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3" w15:restartNumberingAfterBreak="0">
    <w:nsid w:val="2E203CD4"/>
    <w:multiLevelType w:val="hybridMultilevel"/>
    <w:tmpl w:val="5390394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 w15:restartNumberingAfterBreak="0">
    <w:nsid w:val="3AA47199"/>
    <w:multiLevelType w:val="hybridMultilevel"/>
    <w:tmpl w:val="BE660074"/>
    <w:lvl w:ilvl="0" w:tplc="3A985DC4">
      <w:start w:val="7"/>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15:restartNumberingAfterBreak="0">
    <w:nsid w:val="43000C8E"/>
    <w:multiLevelType w:val="hybridMultilevel"/>
    <w:tmpl w:val="4350B48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6C8F6616"/>
    <w:multiLevelType w:val="hybridMultilevel"/>
    <w:tmpl w:val="6200340E"/>
    <w:lvl w:ilvl="0" w:tplc="FAC62546">
      <w:start w:val="1"/>
      <w:numFmt w:val="bullet"/>
      <w:lvlText w:val=""/>
      <w:lvlJc w:val="left"/>
      <w:pPr>
        <w:ind w:left="360" w:hanging="360"/>
      </w:pPr>
      <w:rPr>
        <w:rFonts w:ascii="Wingdings" w:hAnsi="Wingdings"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num w:numId="1" w16cid:durableId="86468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6200440">
    <w:abstractNumId w:val="0"/>
  </w:num>
  <w:num w:numId="3" w16cid:durableId="1065878351">
    <w:abstractNumId w:val="5"/>
  </w:num>
  <w:num w:numId="4" w16cid:durableId="1450927775">
    <w:abstractNumId w:val="1"/>
  </w:num>
  <w:num w:numId="5" w16cid:durableId="589504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2411289">
    <w:abstractNumId w:val="6"/>
  </w:num>
  <w:num w:numId="7" w16cid:durableId="1864702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75"/>
    <w:rsid w:val="00102E69"/>
    <w:rsid w:val="00127193"/>
    <w:rsid w:val="001436B8"/>
    <w:rsid w:val="00170238"/>
    <w:rsid w:val="001B5804"/>
    <w:rsid w:val="002E10C9"/>
    <w:rsid w:val="002E3A20"/>
    <w:rsid w:val="00303275"/>
    <w:rsid w:val="00364A52"/>
    <w:rsid w:val="003A237A"/>
    <w:rsid w:val="00436837"/>
    <w:rsid w:val="00475C83"/>
    <w:rsid w:val="004D64B7"/>
    <w:rsid w:val="00593EDE"/>
    <w:rsid w:val="005A1F62"/>
    <w:rsid w:val="00644607"/>
    <w:rsid w:val="006E2C2E"/>
    <w:rsid w:val="00712100"/>
    <w:rsid w:val="00761675"/>
    <w:rsid w:val="008B0494"/>
    <w:rsid w:val="009627DC"/>
    <w:rsid w:val="009967F6"/>
    <w:rsid w:val="009B734B"/>
    <w:rsid w:val="009F682D"/>
    <w:rsid w:val="00A830E8"/>
    <w:rsid w:val="00BF43AD"/>
    <w:rsid w:val="00C033E5"/>
    <w:rsid w:val="00C154F0"/>
    <w:rsid w:val="00C35F30"/>
    <w:rsid w:val="00CA2668"/>
    <w:rsid w:val="00CB319B"/>
    <w:rsid w:val="00CB7F37"/>
    <w:rsid w:val="00D542ED"/>
    <w:rsid w:val="00E66673"/>
    <w:rsid w:val="00EE2D66"/>
    <w:rsid w:val="00FA1929"/>
    <w:rsid w:val="00FF79B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C8C5"/>
  <w15:chartTrackingRefBased/>
  <w15:docId w15:val="{10D5B0B2-AE66-418B-B72D-3F80F58F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275"/>
    <w:pPr>
      <w:spacing w:line="256" w:lineRule="auto"/>
    </w:pPr>
    <w:rPr>
      <w:kern w:val="0"/>
      <w:lang w:val="en-US"/>
      <w14:ligatures w14:val="none"/>
    </w:rPr>
  </w:style>
  <w:style w:type="paragraph" w:styleId="Heading1">
    <w:name w:val="heading 1"/>
    <w:basedOn w:val="Normal"/>
    <w:next w:val="Normal"/>
    <w:link w:val="Heading1Char"/>
    <w:uiPriority w:val="9"/>
    <w:qFormat/>
    <w:rsid w:val="003032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2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2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2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2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2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2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2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2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2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275"/>
    <w:rPr>
      <w:rFonts w:eastAsiaTheme="majorEastAsia" w:cstheme="majorBidi"/>
      <w:color w:val="272727" w:themeColor="text1" w:themeTint="D8"/>
    </w:rPr>
  </w:style>
  <w:style w:type="paragraph" w:styleId="Title">
    <w:name w:val="Title"/>
    <w:basedOn w:val="Normal"/>
    <w:next w:val="Normal"/>
    <w:link w:val="TitleChar"/>
    <w:uiPriority w:val="10"/>
    <w:qFormat/>
    <w:rsid w:val="00303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275"/>
    <w:pPr>
      <w:spacing w:before="160"/>
      <w:jc w:val="center"/>
    </w:pPr>
    <w:rPr>
      <w:i/>
      <w:iCs/>
      <w:color w:val="404040" w:themeColor="text1" w:themeTint="BF"/>
    </w:rPr>
  </w:style>
  <w:style w:type="character" w:customStyle="1" w:styleId="QuoteChar">
    <w:name w:val="Quote Char"/>
    <w:basedOn w:val="DefaultParagraphFont"/>
    <w:link w:val="Quote"/>
    <w:uiPriority w:val="29"/>
    <w:rsid w:val="00303275"/>
    <w:rPr>
      <w:i/>
      <w:iCs/>
      <w:color w:val="404040" w:themeColor="text1" w:themeTint="BF"/>
    </w:rPr>
  </w:style>
  <w:style w:type="paragraph" w:styleId="ListParagraph">
    <w:name w:val="List Paragraph"/>
    <w:basedOn w:val="Normal"/>
    <w:uiPriority w:val="34"/>
    <w:qFormat/>
    <w:rsid w:val="00303275"/>
    <w:pPr>
      <w:ind w:left="720"/>
      <w:contextualSpacing/>
    </w:pPr>
  </w:style>
  <w:style w:type="character" w:styleId="IntenseEmphasis">
    <w:name w:val="Intense Emphasis"/>
    <w:basedOn w:val="DefaultParagraphFont"/>
    <w:uiPriority w:val="21"/>
    <w:qFormat/>
    <w:rsid w:val="00303275"/>
    <w:rPr>
      <w:i/>
      <w:iCs/>
      <w:color w:val="2F5496" w:themeColor="accent1" w:themeShade="BF"/>
    </w:rPr>
  </w:style>
  <w:style w:type="paragraph" w:styleId="IntenseQuote">
    <w:name w:val="Intense Quote"/>
    <w:basedOn w:val="Normal"/>
    <w:next w:val="Normal"/>
    <w:link w:val="IntenseQuoteChar"/>
    <w:uiPriority w:val="30"/>
    <w:qFormat/>
    <w:rsid w:val="00303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275"/>
    <w:rPr>
      <w:i/>
      <w:iCs/>
      <w:color w:val="2F5496" w:themeColor="accent1" w:themeShade="BF"/>
    </w:rPr>
  </w:style>
  <w:style w:type="character" w:styleId="IntenseReference">
    <w:name w:val="Intense Reference"/>
    <w:basedOn w:val="DefaultParagraphFont"/>
    <w:uiPriority w:val="32"/>
    <w:qFormat/>
    <w:rsid w:val="00303275"/>
    <w:rPr>
      <w:b/>
      <w:bCs/>
      <w:smallCaps/>
      <w:color w:val="2F5496" w:themeColor="accent1" w:themeShade="BF"/>
      <w:spacing w:val="5"/>
    </w:rPr>
  </w:style>
  <w:style w:type="table" w:customStyle="1" w:styleId="TableGrid1">
    <w:name w:val="Table Grid1"/>
    <w:basedOn w:val="TableNormal"/>
    <w:uiPriority w:val="59"/>
    <w:rsid w:val="00303275"/>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275"/>
    <w:rPr>
      <w:color w:val="0000FF"/>
      <w:u w:val="single"/>
    </w:rPr>
  </w:style>
  <w:style w:type="paragraph" w:styleId="NormalWeb">
    <w:name w:val="Normal (Web)"/>
    <w:basedOn w:val="Normal"/>
    <w:uiPriority w:val="99"/>
    <w:semiHidden/>
    <w:unhideWhenUsed/>
    <w:rsid w:val="00170238"/>
    <w:pPr>
      <w:spacing w:before="100" w:beforeAutospacing="1" w:after="115"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30E8"/>
    <w:rPr>
      <w:color w:val="605E5C"/>
      <w:shd w:val="clear" w:color="auto" w:fill="E1DFDD"/>
    </w:rPr>
  </w:style>
  <w:style w:type="table" w:styleId="TableGrid">
    <w:name w:val="Table Grid"/>
    <w:basedOn w:val="TableNormal"/>
    <w:uiPriority w:val="39"/>
    <w:rsid w:val="00712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crnja.rs" TargetMode="External"/><Relationship Id="rId3" Type="http://schemas.openxmlformats.org/officeDocument/2006/relationships/styles" Target="styles.xml"/><Relationship Id="rId7" Type="http://schemas.openxmlformats.org/officeDocument/2006/relationships/hyperlink" Target="http://www.novacrnja.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vacrnj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3B735-3084-41FE-BDA2-E7226C43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4466</Words>
  <Characters>25458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protic.jelena</dc:creator>
  <cp:keywords/>
  <dc:description/>
  <cp:lastModifiedBy>protic.jelena</cp:lastModifiedBy>
  <cp:revision>11</cp:revision>
  <cp:lastPrinted>2025-11-19T12:14:00Z</cp:lastPrinted>
  <dcterms:created xsi:type="dcterms:W3CDTF">2025-11-06T11:07:00Z</dcterms:created>
  <dcterms:modified xsi:type="dcterms:W3CDTF">2025-12-08T08:50:00Z</dcterms:modified>
</cp:coreProperties>
</file>