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4B" w:rsidRPr="0080384B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80384B">
        <w:rPr>
          <w:rFonts w:ascii="Times New Roman" w:hAnsi="Times New Roman" w:cs="Times New Roman"/>
          <w:sz w:val="24"/>
          <w:szCs w:val="24"/>
        </w:rPr>
        <w:t>Извод из Одлуке о општинским административним таксама ( „Службени лист општине</w:t>
      </w:r>
    </w:p>
    <w:p w:rsidR="0080384B" w:rsidRPr="0080384B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80384B">
        <w:rPr>
          <w:rFonts w:ascii="Times New Roman" w:hAnsi="Times New Roman" w:cs="Times New Roman"/>
          <w:sz w:val="24"/>
          <w:szCs w:val="24"/>
        </w:rPr>
        <w:t>Нова Црња“, бр. 9/2021</w:t>
      </w:r>
      <w:r>
        <w:rPr>
          <w:rFonts w:ascii="Times New Roman" w:hAnsi="Times New Roman" w:cs="Times New Roman"/>
          <w:sz w:val="24"/>
          <w:szCs w:val="24"/>
          <w:lang w:val="sr-Cyrl-RS"/>
        </w:rPr>
        <w:t>, 26/2024</w:t>
      </w:r>
      <w:r w:rsidRPr="0080384B">
        <w:rPr>
          <w:rFonts w:ascii="Times New Roman" w:hAnsi="Times New Roman" w:cs="Times New Roman"/>
          <w:sz w:val="24"/>
          <w:szCs w:val="24"/>
        </w:rPr>
        <w:t>):</w:t>
      </w:r>
    </w:p>
    <w:p w:rsidR="0080384B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84B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„СПИСИ И РАДЊЕ ИЗ ОБЛАСТИ УРБАНИЗМА И ГРАЂЕВИНАРСТВА“</w:t>
      </w:r>
    </w:p>
    <w:p w:rsidR="0080384B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Тарифни број 5.</w:t>
      </w:r>
    </w:p>
    <w:p w:rsidR="0080384B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1</w:t>
      </w:r>
      <w:r w:rsidR="00FC269D" w:rsidRPr="00A2542E">
        <w:rPr>
          <w:rFonts w:ascii="Times New Roman" w:hAnsi="Times New Roman" w:cs="Times New Roman"/>
          <w:sz w:val="24"/>
          <w:szCs w:val="24"/>
        </w:rPr>
        <w:t>. Информација о локацији – 3.520</w:t>
      </w:r>
      <w:r w:rsidRPr="00A2542E">
        <w:rPr>
          <w:rFonts w:ascii="Times New Roman" w:hAnsi="Times New Roman" w:cs="Times New Roman"/>
          <w:sz w:val="24"/>
          <w:szCs w:val="24"/>
        </w:rPr>
        <w:t xml:space="preserve"> динара</w:t>
      </w:r>
    </w:p>
    <w:p w:rsidR="0080384B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2. Локацијски услови за чије издавање је надлежна Општинска управа:</w:t>
      </w:r>
    </w:p>
    <w:p w:rsidR="0080384B" w:rsidRPr="00A2542E" w:rsidRDefault="00FC269D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-За објекте категорије А – 2340</w:t>
      </w:r>
      <w:r w:rsidR="0080384B" w:rsidRPr="00A2542E">
        <w:rPr>
          <w:rFonts w:ascii="Times New Roman" w:hAnsi="Times New Roman" w:cs="Times New Roman"/>
          <w:sz w:val="24"/>
          <w:szCs w:val="24"/>
        </w:rPr>
        <w:t xml:space="preserve"> динара</w:t>
      </w:r>
    </w:p>
    <w:p w:rsidR="0080384B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 xml:space="preserve">-За објекте </w:t>
      </w:r>
      <w:r w:rsidR="00FC269D" w:rsidRPr="00A2542E">
        <w:rPr>
          <w:rFonts w:ascii="Times New Roman" w:hAnsi="Times New Roman" w:cs="Times New Roman"/>
          <w:sz w:val="24"/>
          <w:szCs w:val="24"/>
        </w:rPr>
        <w:t>категорије Б – 3.520</w:t>
      </w:r>
      <w:r w:rsidRPr="00A2542E">
        <w:rPr>
          <w:rFonts w:ascii="Times New Roman" w:hAnsi="Times New Roman" w:cs="Times New Roman"/>
          <w:sz w:val="24"/>
          <w:szCs w:val="24"/>
        </w:rPr>
        <w:t xml:space="preserve"> динара</w:t>
      </w:r>
    </w:p>
    <w:p w:rsidR="0080384B" w:rsidRPr="00A2542E" w:rsidRDefault="00FC269D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-За објекте категорије В – 4.690</w:t>
      </w:r>
      <w:r w:rsidR="0080384B" w:rsidRPr="00A2542E">
        <w:rPr>
          <w:rFonts w:ascii="Times New Roman" w:hAnsi="Times New Roman" w:cs="Times New Roman"/>
          <w:sz w:val="24"/>
          <w:szCs w:val="24"/>
        </w:rPr>
        <w:t xml:space="preserve"> динара</w:t>
      </w:r>
    </w:p>
    <w:p w:rsidR="0080384B" w:rsidRPr="00A2542E" w:rsidRDefault="00FC269D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За објекте категорије Г – 4.690</w:t>
      </w:r>
      <w:r w:rsidR="0080384B" w:rsidRPr="00A2542E">
        <w:rPr>
          <w:rFonts w:ascii="Times New Roman" w:hAnsi="Times New Roman" w:cs="Times New Roman"/>
          <w:sz w:val="24"/>
          <w:szCs w:val="24"/>
        </w:rPr>
        <w:t xml:space="preserve"> динара</w:t>
      </w:r>
    </w:p>
    <w:p w:rsidR="0080384B" w:rsidRPr="00CE4281" w:rsidRDefault="0080384B" w:rsidP="00A254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42E">
        <w:rPr>
          <w:rFonts w:ascii="Times New Roman" w:hAnsi="Times New Roman" w:cs="Times New Roman"/>
          <w:sz w:val="24"/>
          <w:szCs w:val="24"/>
        </w:rPr>
        <w:t>3. Потврда пројект</w:t>
      </w:r>
      <w:r w:rsidR="00A2542E" w:rsidRPr="00A2542E">
        <w:rPr>
          <w:rFonts w:ascii="Times New Roman" w:hAnsi="Times New Roman" w:cs="Times New Roman"/>
          <w:sz w:val="24"/>
          <w:szCs w:val="24"/>
        </w:rPr>
        <w:t xml:space="preserve">а парцелације, препарцелације, </w:t>
      </w:r>
      <w:r w:rsidRPr="00A2542E">
        <w:rPr>
          <w:rFonts w:ascii="Times New Roman" w:hAnsi="Times New Roman" w:cs="Times New Roman"/>
          <w:sz w:val="24"/>
          <w:szCs w:val="24"/>
        </w:rPr>
        <w:t>пројекта исправке границе парцела</w:t>
      </w:r>
      <w:r w:rsidR="00A2542E" w:rsidRPr="00A2542E">
        <w:rPr>
          <w:rFonts w:ascii="Times New Roman" w:hAnsi="Times New Roman" w:cs="Times New Roman"/>
          <w:sz w:val="24"/>
          <w:szCs w:val="24"/>
          <w:lang w:val="sr-Cyrl-RS"/>
        </w:rPr>
        <w:t xml:space="preserve"> и сагласност</w:t>
      </w:r>
      <w:r w:rsidR="00A2542E" w:rsidRPr="00A2542E">
        <w:rPr>
          <w:rFonts w:ascii="Times New Roman" w:hAnsi="Times New Roman" w:cs="Times New Roman"/>
          <w:sz w:val="24"/>
          <w:szCs w:val="24"/>
          <w:lang w:val="sr-Cyrl-RS"/>
        </w:rPr>
        <w:t xml:space="preserve"> за спајање</w:t>
      </w:r>
      <w:r w:rsidR="00A2542E" w:rsidRPr="00A2542E">
        <w:rPr>
          <w:rFonts w:ascii="Times New Roman" w:hAnsi="Times New Roman" w:cs="Times New Roman"/>
          <w:sz w:val="24"/>
          <w:szCs w:val="24"/>
        </w:rPr>
        <w:t xml:space="preserve"> суседних парцела</w:t>
      </w:r>
      <w:r w:rsidR="00A2542E" w:rsidRPr="00A2542E">
        <w:rPr>
          <w:rFonts w:ascii="Times New Roman" w:hAnsi="Times New Roman" w:cs="Times New Roman"/>
          <w:sz w:val="24"/>
          <w:szCs w:val="24"/>
          <w:lang w:val="sr-Cyrl-RS"/>
        </w:rPr>
        <w:t xml:space="preserve"> истог власника</w:t>
      </w:r>
      <w:bookmarkStart w:id="0" w:name="_GoBack"/>
      <w:bookmarkEnd w:id="0"/>
      <w:r w:rsidRPr="00A2542E">
        <w:rPr>
          <w:rFonts w:ascii="Times New Roman" w:hAnsi="Times New Roman" w:cs="Times New Roman"/>
          <w:sz w:val="24"/>
          <w:szCs w:val="24"/>
        </w:rPr>
        <w:t>:</w:t>
      </w:r>
    </w:p>
    <w:p w:rsidR="0080384B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До 0,5 ha – 2.500,00 динара</w:t>
      </w:r>
    </w:p>
    <w:p w:rsidR="0080384B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Од 05-5 ha -3.500,00 динара</w:t>
      </w:r>
    </w:p>
    <w:p w:rsidR="0080384B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Преко 5 ha - 4.500,00 динара</w:t>
      </w:r>
    </w:p>
    <w:p w:rsidR="0080384B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4. Потврда урбанистичког пројекта – 6.000,00 динара</w:t>
      </w:r>
    </w:p>
    <w:p w:rsidR="0080384B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5. Приговор – 450,00 динара</w:t>
      </w:r>
    </w:p>
    <w:p w:rsidR="0080384B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6. Уступање планског документа у дигиталном облику – 2.000,00 динара</w:t>
      </w:r>
    </w:p>
    <w:p w:rsidR="003A38FE" w:rsidRPr="00A2542E" w:rsidRDefault="0080384B" w:rsidP="005F4FAB">
      <w:pPr>
        <w:jc w:val="both"/>
        <w:rPr>
          <w:rFonts w:ascii="Times New Roman" w:hAnsi="Times New Roman" w:cs="Times New Roman"/>
          <w:sz w:val="24"/>
          <w:szCs w:val="24"/>
        </w:rPr>
      </w:pPr>
      <w:r w:rsidRPr="00A2542E">
        <w:rPr>
          <w:rFonts w:ascii="Times New Roman" w:hAnsi="Times New Roman" w:cs="Times New Roman"/>
          <w:sz w:val="24"/>
          <w:szCs w:val="24"/>
        </w:rPr>
        <w:t>7. Уверење о посебним деловима објеката, које изд</w:t>
      </w:r>
      <w:r w:rsidR="005F4FAB" w:rsidRPr="00A2542E">
        <w:rPr>
          <w:rFonts w:ascii="Times New Roman" w:hAnsi="Times New Roman" w:cs="Times New Roman"/>
          <w:sz w:val="24"/>
          <w:szCs w:val="24"/>
        </w:rPr>
        <w:t>аје општинске управа – 1.800,00</w:t>
      </w:r>
      <w:r w:rsidR="005F4FAB" w:rsidRPr="00A254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2542E">
        <w:rPr>
          <w:rFonts w:ascii="Times New Roman" w:hAnsi="Times New Roman" w:cs="Times New Roman"/>
          <w:sz w:val="24"/>
          <w:szCs w:val="24"/>
        </w:rPr>
        <w:t>динара</w:t>
      </w:r>
    </w:p>
    <w:sectPr w:rsidR="003A38FE" w:rsidRPr="00A25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4B"/>
    <w:rsid w:val="003A38FE"/>
    <w:rsid w:val="005F4FAB"/>
    <w:rsid w:val="0080384B"/>
    <w:rsid w:val="00A2542E"/>
    <w:rsid w:val="00CE4281"/>
    <w:rsid w:val="00FC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A05E"/>
  <w15:chartTrackingRefBased/>
  <w15:docId w15:val="{9768102D-6ADB-4644-93B9-0F0833EC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Ruzica</cp:lastModifiedBy>
  <cp:revision>14</cp:revision>
  <dcterms:created xsi:type="dcterms:W3CDTF">2025-11-24T12:25:00Z</dcterms:created>
  <dcterms:modified xsi:type="dcterms:W3CDTF">2025-11-25T07:21:00Z</dcterms:modified>
</cp:coreProperties>
</file>