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0B2A9" w14:textId="77777777" w:rsidR="002F7D00" w:rsidRPr="00D27846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27846">
        <w:rPr>
          <w:rFonts w:ascii="Times New Roman" w:hAnsi="Times New Roman"/>
          <w:b/>
          <w:sz w:val="24"/>
          <w:szCs w:val="24"/>
          <w:lang w:val="sr-Cyrl-RS"/>
        </w:rPr>
        <w:t>РЕПУБЛИКА СРБИЈА</w:t>
      </w:r>
    </w:p>
    <w:p w14:paraId="33B2F13C" w14:textId="77777777" w:rsidR="002F7D00" w:rsidRPr="00D27846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27846">
        <w:rPr>
          <w:rFonts w:ascii="Times New Roman" w:hAnsi="Times New Roman"/>
          <w:b/>
          <w:sz w:val="24"/>
          <w:szCs w:val="24"/>
          <w:lang w:val="sr-Cyrl-RS"/>
        </w:rPr>
        <w:t>АП ВОЈВОДИНА</w:t>
      </w:r>
    </w:p>
    <w:p w14:paraId="72DD5D97" w14:textId="77777777" w:rsidR="002F7D00" w:rsidRPr="00D27846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27846">
        <w:rPr>
          <w:rFonts w:ascii="Times New Roman" w:hAnsi="Times New Roman"/>
          <w:b/>
          <w:sz w:val="24"/>
          <w:szCs w:val="24"/>
          <w:lang w:val="sr-Cyrl-RS"/>
        </w:rPr>
        <w:t>ОПШТИНА НОВА ЦРЊА</w:t>
      </w:r>
    </w:p>
    <w:p w14:paraId="315C5F0B" w14:textId="57221D64" w:rsidR="00607C15" w:rsidRPr="00D27846" w:rsidRDefault="00FF4150" w:rsidP="00607C15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27846">
        <w:rPr>
          <w:rFonts w:ascii="Times New Roman" w:hAnsi="Times New Roman"/>
          <w:b/>
          <w:sz w:val="24"/>
          <w:szCs w:val="24"/>
          <w:lang w:val="sr-Cyrl-RS"/>
        </w:rPr>
        <w:t xml:space="preserve">Општинска управа </w:t>
      </w:r>
    </w:p>
    <w:p w14:paraId="3FB70622" w14:textId="57FCB34B" w:rsidR="003A5EF1" w:rsidRPr="00526115" w:rsidRDefault="002F7D00" w:rsidP="00607C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6115">
        <w:rPr>
          <w:rFonts w:ascii="Times New Roman" w:hAnsi="Times New Roman"/>
          <w:b/>
          <w:sz w:val="24"/>
          <w:szCs w:val="24"/>
          <w:lang w:val="sr-Cyrl-RS"/>
        </w:rPr>
        <w:t>Број:</w:t>
      </w:r>
      <w:r w:rsidR="001702E6" w:rsidRPr="00526115">
        <w:rPr>
          <w:rFonts w:ascii="Times New Roman" w:hAnsi="Times New Roman"/>
          <w:b/>
          <w:sz w:val="24"/>
          <w:szCs w:val="24"/>
        </w:rPr>
        <w:t xml:space="preserve"> </w:t>
      </w:r>
      <w:r w:rsidR="003A5EF1" w:rsidRPr="00526115">
        <w:rPr>
          <w:rFonts w:ascii="Times New Roman" w:hAnsi="Times New Roman"/>
          <w:sz w:val="24"/>
          <w:szCs w:val="24"/>
          <w:lang w:val="sr-Latn-RS"/>
        </w:rPr>
        <w:t>III</w:t>
      </w:r>
      <w:r w:rsidR="003A5EF1" w:rsidRPr="00526115">
        <w:rPr>
          <w:rFonts w:ascii="Times New Roman" w:hAnsi="Times New Roman"/>
          <w:sz w:val="24"/>
          <w:szCs w:val="24"/>
          <w:lang w:val="sr-Cyrl-RS"/>
        </w:rPr>
        <w:t>-</w:t>
      </w:r>
      <w:r w:rsidR="00526115" w:rsidRPr="00526115">
        <w:rPr>
          <w:rFonts w:ascii="Times New Roman" w:hAnsi="Times New Roman"/>
          <w:sz w:val="24"/>
          <w:szCs w:val="24"/>
        </w:rPr>
        <w:t>01-101-23/25</w:t>
      </w:r>
    </w:p>
    <w:p w14:paraId="3B004A30" w14:textId="18B40A81" w:rsidR="00526115" w:rsidRPr="00526115" w:rsidRDefault="002F7D00" w:rsidP="00866FC5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26115">
        <w:rPr>
          <w:rFonts w:ascii="Times New Roman" w:hAnsi="Times New Roman"/>
          <w:b/>
          <w:sz w:val="24"/>
          <w:szCs w:val="24"/>
          <w:lang w:val="sr-Cyrl-RS"/>
        </w:rPr>
        <w:t>Дана:</w:t>
      </w:r>
      <w:r w:rsidR="001702E6" w:rsidRPr="00526115">
        <w:rPr>
          <w:rFonts w:ascii="Times New Roman" w:hAnsi="Times New Roman"/>
          <w:b/>
          <w:sz w:val="24"/>
          <w:szCs w:val="24"/>
        </w:rPr>
        <w:t xml:space="preserve"> </w:t>
      </w:r>
      <w:r w:rsidR="001F6C1C" w:rsidRPr="00526115">
        <w:rPr>
          <w:rFonts w:ascii="Times New Roman" w:hAnsi="Times New Roman"/>
          <w:sz w:val="24"/>
          <w:szCs w:val="24"/>
        </w:rPr>
        <w:t>15.10</w:t>
      </w:r>
      <w:r w:rsidR="00EA39EA" w:rsidRPr="00526115">
        <w:rPr>
          <w:rFonts w:ascii="Times New Roman" w:hAnsi="Times New Roman"/>
          <w:sz w:val="24"/>
          <w:szCs w:val="24"/>
          <w:lang w:val="sr-Latn-RS"/>
        </w:rPr>
        <w:t>.202</w:t>
      </w:r>
      <w:r w:rsidR="00D27846" w:rsidRPr="00526115">
        <w:rPr>
          <w:rFonts w:ascii="Times New Roman" w:hAnsi="Times New Roman"/>
          <w:sz w:val="24"/>
          <w:szCs w:val="24"/>
          <w:lang w:val="sr-Cyrl-RS"/>
        </w:rPr>
        <w:t>5</w:t>
      </w:r>
      <w:r w:rsidR="001B15F2" w:rsidRPr="00526115">
        <w:rPr>
          <w:rFonts w:ascii="Times New Roman" w:hAnsi="Times New Roman"/>
          <w:sz w:val="24"/>
          <w:szCs w:val="24"/>
          <w:lang w:val="sr-Cyrl-RS"/>
        </w:rPr>
        <w:t>.</w:t>
      </w:r>
      <w:r w:rsidR="000B070F" w:rsidRPr="00526115">
        <w:rPr>
          <w:rFonts w:ascii="Times New Roman" w:hAnsi="Times New Roman"/>
          <w:sz w:val="24"/>
          <w:szCs w:val="24"/>
          <w:lang w:val="sr-Cyrl-RS"/>
        </w:rPr>
        <w:t>године</w:t>
      </w:r>
      <w:r w:rsidR="00526115">
        <w:rPr>
          <w:rFonts w:ascii="Times New Roman" w:hAnsi="Times New Roman"/>
          <w:sz w:val="24"/>
          <w:szCs w:val="24"/>
          <w:lang w:val="sr-Cyrl-RS"/>
        </w:rPr>
        <w:tab/>
      </w:r>
      <w:r w:rsidR="00526115">
        <w:rPr>
          <w:rFonts w:ascii="Times New Roman" w:hAnsi="Times New Roman"/>
          <w:sz w:val="24"/>
          <w:szCs w:val="24"/>
          <w:lang w:val="sr-Cyrl-RS"/>
        </w:rPr>
        <w:tab/>
      </w:r>
      <w:r w:rsidR="00526115">
        <w:rPr>
          <w:rFonts w:ascii="Times New Roman" w:hAnsi="Times New Roman"/>
          <w:sz w:val="24"/>
          <w:szCs w:val="24"/>
          <w:lang w:val="sr-Cyrl-RS"/>
        </w:rPr>
        <w:tab/>
      </w:r>
      <w:r w:rsidR="00526115">
        <w:rPr>
          <w:rFonts w:ascii="Times New Roman" w:hAnsi="Times New Roman"/>
          <w:sz w:val="24"/>
          <w:szCs w:val="24"/>
          <w:lang w:val="sr-Cyrl-RS"/>
        </w:rPr>
        <w:tab/>
      </w:r>
      <w:r w:rsidR="00526115">
        <w:rPr>
          <w:rFonts w:ascii="Times New Roman" w:hAnsi="Times New Roman"/>
          <w:sz w:val="24"/>
          <w:szCs w:val="24"/>
          <w:lang w:val="sr-Cyrl-RS"/>
        </w:rPr>
        <w:tab/>
      </w:r>
      <w:r w:rsidR="00526115">
        <w:rPr>
          <w:rFonts w:ascii="Times New Roman" w:hAnsi="Times New Roman"/>
          <w:sz w:val="24"/>
          <w:szCs w:val="24"/>
          <w:lang w:val="sr-Cyrl-RS"/>
        </w:rPr>
        <w:tab/>
      </w:r>
      <w:r w:rsidR="00526115">
        <w:rPr>
          <w:rFonts w:ascii="Times New Roman" w:hAnsi="Times New Roman"/>
          <w:sz w:val="24"/>
          <w:szCs w:val="24"/>
          <w:lang w:val="sr-Cyrl-RS"/>
        </w:rPr>
        <w:tab/>
      </w:r>
      <w:r w:rsidR="00526115">
        <w:rPr>
          <w:rFonts w:ascii="Times New Roman" w:hAnsi="Times New Roman"/>
          <w:sz w:val="24"/>
          <w:szCs w:val="24"/>
          <w:lang w:val="sr-Cyrl-RS"/>
        </w:rPr>
        <w:tab/>
      </w:r>
      <w:r w:rsidR="00526115">
        <w:rPr>
          <w:rFonts w:ascii="Times New Roman" w:hAnsi="Times New Roman"/>
          <w:sz w:val="24"/>
          <w:szCs w:val="24"/>
          <w:lang w:val="sr-Cyrl-RS"/>
        </w:rPr>
        <w:tab/>
        <w:t xml:space="preserve">      </w:t>
      </w:r>
      <w:r w:rsidR="00526115" w:rsidRPr="00526115">
        <w:rPr>
          <w:rFonts w:ascii="Times New Roman" w:hAnsi="Times New Roman"/>
          <w:b/>
          <w:sz w:val="24"/>
          <w:szCs w:val="24"/>
          <w:lang w:val="sr-Cyrl-RS"/>
        </w:rPr>
        <w:t>Нова Црња</w:t>
      </w:r>
    </w:p>
    <w:p w14:paraId="4B37A412" w14:textId="77777777" w:rsidR="00471836" w:rsidRDefault="00471836" w:rsidP="00EF4CDE">
      <w:pPr>
        <w:rPr>
          <w:rFonts w:ascii="Times New Roman" w:hAnsi="Times New Roman"/>
          <w:color w:val="000000" w:themeColor="text1"/>
          <w:sz w:val="24"/>
          <w:szCs w:val="24"/>
          <w:lang w:val="sr-Latn-RS"/>
        </w:rPr>
      </w:pPr>
    </w:p>
    <w:p w14:paraId="7E7742C6" w14:textId="2738346E" w:rsidR="00694157" w:rsidRPr="002C534A" w:rsidRDefault="00A63464" w:rsidP="002C534A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sr-Latn-RS"/>
        </w:rPr>
      </w:pPr>
      <w:r w:rsidRPr="002C534A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Датум оглашавања: </w:t>
      </w:r>
      <w:r w:rsidR="001F6C1C">
        <w:rPr>
          <w:rFonts w:ascii="Times New Roman" w:hAnsi="Times New Roman"/>
          <w:b/>
          <w:color w:val="000000" w:themeColor="text1"/>
          <w:sz w:val="24"/>
          <w:szCs w:val="24"/>
        </w:rPr>
        <w:t>16.10.2025.</w:t>
      </w:r>
      <w:r w:rsidR="008B3D30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586317" w:rsidRPr="002C534A">
        <w:rPr>
          <w:rFonts w:ascii="Times New Roman" w:hAnsi="Times New Roman"/>
          <w:color w:val="000000" w:themeColor="text1"/>
          <w:sz w:val="24"/>
          <w:szCs w:val="24"/>
          <w:lang w:val="sr-Latn-RS"/>
        </w:rPr>
        <w:t>године</w:t>
      </w:r>
    </w:p>
    <w:p w14:paraId="40499D84" w14:textId="29979691" w:rsidR="00A63464" w:rsidRPr="002C534A" w:rsidRDefault="00A63464" w:rsidP="002C534A">
      <w:pPr>
        <w:spacing w:after="12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Latn-RS"/>
        </w:rPr>
      </w:pPr>
      <w:r w:rsidRPr="002C534A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Датум истека рока за пријављивање: </w:t>
      </w:r>
      <w:r w:rsidR="001F6C1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23.10.2025.</w:t>
      </w:r>
      <w:r w:rsidR="002C0D21" w:rsidRPr="002C534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Latn-RS"/>
        </w:rPr>
        <w:t xml:space="preserve"> године</w:t>
      </w:r>
    </w:p>
    <w:p w14:paraId="632CA6E5" w14:textId="77777777" w:rsidR="00A63464" w:rsidRPr="002C534A" w:rsidRDefault="00A63464" w:rsidP="002C534A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</w:pPr>
    </w:p>
    <w:p w14:paraId="430B8625" w14:textId="39454B9E" w:rsidR="00C6034E" w:rsidRPr="002C534A" w:rsidRDefault="00CF3FBE" w:rsidP="002C534A">
      <w:pPr>
        <w:pStyle w:val="Heading2"/>
        <w:spacing w:before="0" w:after="120"/>
        <w:ind w:firstLine="720"/>
        <w:rPr>
          <w:rFonts w:ascii="Times New Roman" w:hAnsi="Times New Roman"/>
          <w:b w:val="0"/>
          <w:i w:val="0"/>
          <w:sz w:val="24"/>
          <w:szCs w:val="24"/>
          <w:lang w:val="sr-Cyrl-RS"/>
        </w:rPr>
      </w:pP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 xml:space="preserve">На основу члана 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Latn-RS"/>
        </w:rPr>
        <w:t xml:space="preserve">4. 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став 8. и члана 83. Закона о запосленима у аутономним покрајинама и јединицама локалне самоуправе („Службени гласник Републике Србије“</w:t>
      </w:r>
      <w:r w:rsidR="002D5C68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,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 xml:space="preserve"> бр.21/2016, 113/2017</w:t>
      </w:r>
      <w:r w:rsidR="00AE0758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,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 xml:space="preserve"> 95/2018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 xml:space="preserve">, 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</w:rPr>
        <w:t xml:space="preserve">114/2021, 92/2023, 113/2017 – 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др. закон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</w:rPr>
        <w:t xml:space="preserve">, 95/2018 - 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др. закон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</w:rPr>
        <w:t xml:space="preserve">, 86/2019 - 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др. закон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</w:rPr>
        <w:t xml:space="preserve">, 157/2020 - 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др. закон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F6278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и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</w:rPr>
        <w:t xml:space="preserve"> 123/2021 - 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др. закон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 xml:space="preserve">), чланова </w:t>
      </w:r>
      <w:r w:rsidR="00AE0758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4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.-</w:t>
      </w:r>
      <w:r w:rsidR="00AE0758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7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Републике Србије“</w:t>
      </w:r>
      <w:r w:rsidR="002D5C68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 xml:space="preserve">, 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>бр.</w:t>
      </w:r>
      <w:r w:rsidR="00B751FE"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 xml:space="preserve"> 107</w:t>
      </w:r>
      <w:r w:rsidR="00EA39EA" w:rsidRPr="002C534A">
        <w:rPr>
          <w:rFonts w:ascii="Times New Roman" w:hAnsi="Times New Roman"/>
          <w:b w:val="0"/>
          <w:i w:val="0"/>
          <w:sz w:val="24"/>
          <w:szCs w:val="24"/>
          <w:lang w:val="sr-Latn-RS"/>
        </w:rPr>
        <w:t>/23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RS"/>
        </w:rPr>
        <w:t xml:space="preserve">), члана </w:t>
      </w:r>
      <w:r w:rsidR="00054986" w:rsidRPr="002C534A">
        <w:rPr>
          <w:rFonts w:ascii="Times New Roman" w:hAnsi="Times New Roman"/>
          <w:b w:val="0"/>
          <w:i w:val="0"/>
          <w:sz w:val="24"/>
          <w:szCs w:val="24"/>
          <w:lang w:val="sr-Cyrl-CS"/>
        </w:rPr>
        <w:t>19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CS"/>
        </w:rPr>
        <w:t xml:space="preserve">. Одлуке о 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Latn-RS"/>
        </w:rPr>
        <w:t>O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CS"/>
        </w:rPr>
        <w:t>пштинској управи општине Нова Црња (''Службени лист Општине Нова Црња''</w:t>
      </w:r>
      <w:r w:rsidR="00054986" w:rsidRPr="002C534A">
        <w:rPr>
          <w:rFonts w:ascii="Times New Roman" w:hAnsi="Times New Roman"/>
          <w:b w:val="0"/>
          <w:i w:val="0"/>
          <w:sz w:val="24"/>
          <w:szCs w:val="24"/>
          <w:lang w:val="sr-Cyrl-CS"/>
        </w:rPr>
        <w:t>, број</w:t>
      </w:r>
      <w:r w:rsidR="00CF6278" w:rsidRPr="002C534A">
        <w:rPr>
          <w:rFonts w:ascii="Times New Roman" w:hAnsi="Times New Roman"/>
          <w:b w:val="0"/>
          <w:i w:val="0"/>
          <w:sz w:val="24"/>
          <w:szCs w:val="24"/>
          <w:lang w:val="sr-Cyrl-CS"/>
        </w:rPr>
        <w:t xml:space="preserve"> </w:t>
      </w:r>
      <w:r w:rsidR="00054986" w:rsidRPr="002C534A">
        <w:rPr>
          <w:rFonts w:ascii="Times New Roman" w:hAnsi="Times New Roman"/>
          <w:b w:val="0"/>
          <w:i w:val="0"/>
          <w:sz w:val="24"/>
          <w:szCs w:val="24"/>
          <w:lang w:val="sr-Cyrl-CS"/>
        </w:rPr>
        <w:t>1/20</w:t>
      </w:r>
      <w:r w:rsidR="00054986" w:rsidRPr="009C1257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2D5C68" w:rsidRPr="009C1257">
        <w:rPr>
          <w:rFonts w:ascii="Times New Roman" w:hAnsi="Times New Roman"/>
          <w:b w:val="0"/>
          <w:i w:val="0"/>
          <w:color w:val="FF0000"/>
          <w:sz w:val="24"/>
          <w:szCs w:val="24"/>
          <w:lang w:val="sr-Cyrl-RS"/>
        </w:rPr>
        <w:t xml:space="preserve"> </w:t>
      </w:r>
      <w:r w:rsidR="0017326A" w:rsidRPr="00851A2A">
        <w:rPr>
          <w:rFonts w:ascii="Times New Roman" w:hAnsi="Times New Roman"/>
          <w:b w:val="0"/>
          <w:i w:val="0"/>
          <w:sz w:val="24"/>
          <w:szCs w:val="24"/>
          <w:lang w:val="sr-Cyrl-RS"/>
        </w:rPr>
        <w:t>и Закључка Комисије за давање сагласности за ново запошљавање и додатно радно ангажовање код корисника јавних средстава 51 број:112-5326/2025 од 10. јуна 2025. године</w:t>
      </w:r>
      <w:r w:rsidRPr="00851A2A">
        <w:rPr>
          <w:rFonts w:ascii="Times New Roman" w:hAnsi="Times New Roman"/>
          <w:b w:val="0"/>
          <w:i w:val="0"/>
          <w:sz w:val="24"/>
          <w:szCs w:val="24"/>
          <w:lang w:val="sr-Cyrl-CS"/>
        </w:rPr>
        <w:t>,</w:t>
      </w:r>
      <w:r w:rsidRPr="002C534A">
        <w:rPr>
          <w:rFonts w:ascii="Times New Roman" w:hAnsi="Times New Roman"/>
          <w:b w:val="0"/>
          <w:i w:val="0"/>
          <w:sz w:val="24"/>
          <w:szCs w:val="24"/>
          <w:lang w:val="sr-Cyrl-CS"/>
        </w:rPr>
        <w:t xml:space="preserve"> </w:t>
      </w:r>
      <w:r w:rsidR="00664B62" w:rsidRPr="002C534A">
        <w:rPr>
          <w:rFonts w:ascii="Times New Roman" w:hAnsi="Times New Roman"/>
          <w:b w:val="0"/>
          <w:i w:val="0"/>
          <w:sz w:val="24"/>
          <w:szCs w:val="24"/>
          <w:lang w:val="sr-Cyrl-CS"/>
        </w:rPr>
        <w:t>Општинска управа оглашава:</w:t>
      </w:r>
    </w:p>
    <w:p w14:paraId="2C2602F3" w14:textId="77777777" w:rsidR="007E0567" w:rsidRPr="002C534A" w:rsidRDefault="007E0567" w:rsidP="002C534A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14:paraId="494BDF05" w14:textId="0F1D591A" w:rsidR="00C6034E" w:rsidRPr="002C534A" w:rsidRDefault="00A63464" w:rsidP="002C534A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ИНТЕРНИ КО</w:t>
      </w:r>
      <w:r w:rsidR="008665D6"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НКУРС ЗА ПОПУЊАВАЊЕ ИЗВРШИЛАЧ</w:t>
      </w:r>
      <w:r w:rsidR="00EA317B" w:rsidRPr="002C53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</w:t>
      </w:r>
      <w:r w:rsidR="002D5C68" w:rsidRPr="002C53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ОГ</w:t>
      </w:r>
      <w:r w:rsidR="00EA317B"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РАДН</w:t>
      </w:r>
      <w:r w:rsidR="002D5C68" w:rsidRPr="002C53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ОГ </w:t>
      </w:r>
      <w:r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МЕСТА У </w:t>
      </w:r>
      <w:r w:rsidR="002213BF" w:rsidRPr="002C53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Општинској управи општине Нова Црња</w:t>
      </w:r>
    </w:p>
    <w:p w14:paraId="67578FCD" w14:textId="0AEC25D3" w:rsidR="00671F08" w:rsidRPr="002C534A" w:rsidRDefault="00A63464" w:rsidP="002C534A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2C534A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 Орган</w:t>
      </w:r>
      <w:r w:rsidR="008665D6"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у коме се радн</w:t>
      </w:r>
      <w:r w:rsidR="00445D9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</w:t>
      </w:r>
      <w:r w:rsidR="00AB2627"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мест</w:t>
      </w:r>
      <w:r w:rsidR="00445D9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</w:t>
      </w:r>
      <w:r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попуњава:</w:t>
      </w:r>
      <w:r w:rsidR="00A62585"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</w:p>
    <w:p w14:paraId="6EA574CC" w14:textId="7FA9BE81" w:rsidR="009207B2" w:rsidRPr="002C534A" w:rsidRDefault="002213BF" w:rsidP="002C534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C534A">
        <w:rPr>
          <w:rFonts w:ascii="Times New Roman" w:eastAsia="Times New Roman" w:hAnsi="Times New Roman"/>
          <w:bCs/>
          <w:sz w:val="24"/>
          <w:szCs w:val="24"/>
          <w:lang w:val="sr-Cyrl-RS"/>
        </w:rPr>
        <w:t>Општинска управа општине Нова Црња</w:t>
      </w:r>
      <w:r w:rsidR="00A63464" w:rsidRPr="002C534A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A62585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593F98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у </w:t>
      </w:r>
      <w:r w:rsidR="00720914" w:rsidRPr="002C534A">
        <w:rPr>
          <w:rFonts w:ascii="Times New Roman" w:eastAsia="Times New Roman" w:hAnsi="Times New Roman"/>
          <w:sz w:val="24"/>
          <w:szCs w:val="24"/>
          <w:lang w:val="sr-Cyrl-RS"/>
        </w:rPr>
        <w:t>Новој Црњ</w:t>
      </w:r>
      <w:r w:rsidRPr="002C534A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="00593F98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, ул. </w:t>
      </w:r>
      <w:r w:rsidRPr="002C534A">
        <w:rPr>
          <w:rFonts w:ascii="Times New Roman" w:eastAsia="Times New Roman" w:hAnsi="Times New Roman"/>
          <w:sz w:val="24"/>
          <w:szCs w:val="24"/>
          <w:lang w:val="sr-Cyrl-RS"/>
        </w:rPr>
        <w:t>ЈНА 110</w:t>
      </w:r>
    </w:p>
    <w:p w14:paraId="29706686" w14:textId="77777777" w:rsidR="00770A81" w:rsidRDefault="00770A81" w:rsidP="002C534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0042598F" w14:textId="18E522B0" w:rsidR="00EA39EA" w:rsidRPr="002C534A" w:rsidRDefault="007C0FCC" w:rsidP="002C534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534A">
        <w:rPr>
          <w:rFonts w:ascii="Times New Roman" w:hAnsi="Times New Roman"/>
          <w:b/>
          <w:sz w:val="24"/>
          <w:szCs w:val="24"/>
          <w:lang w:val="sr-Latn-RS"/>
        </w:rPr>
        <w:t xml:space="preserve">II </w:t>
      </w:r>
      <w:r w:rsidR="00EA39EA" w:rsidRPr="002C534A">
        <w:rPr>
          <w:rFonts w:ascii="Times New Roman" w:hAnsi="Times New Roman"/>
          <w:b/>
          <w:sz w:val="24"/>
          <w:szCs w:val="24"/>
          <w:lang w:val="sr-Cyrl-RS"/>
        </w:rPr>
        <w:t>Радн</w:t>
      </w:r>
      <w:r w:rsidR="00445D9E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EA39EA" w:rsidRPr="002C534A">
        <w:rPr>
          <w:rFonts w:ascii="Times New Roman" w:hAnsi="Times New Roman"/>
          <w:b/>
          <w:sz w:val="24"/>
          <w:szCs w:val="24"/>
          <w:lang w:val="sr-Cyrl-RS"/>
        </w:rPr>
        <w:t xml:space="preserve"> мест</w:t>
      </w:r>
      <w:r w:rsidR="00445D9E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EA39EA" w:rsidRPr="002C534A">
        <w:rPr>
          <w:rFonts w:ascii="Times New Roman" w:hAnsi="Times New Roman"/>
          <w:b/>
          <w:sz w:val="24"/>
          <w:szCs w:val="24"/>
          <w:lang w:val="sr-Cyrl-RS"/>
        </w:rPr>
        <w:t xml:space="preserve"> које се попуњава</w:t>
      </w:r>
      <w:r w:rsidR="00EA39EA" w:rsidRPr="002C534A">
        <w:rPr>
          <w:rFonts w:ascii="Times New Roman" w:hAnsi="Times New Roman"/>
          <w:sz w:val="24"/>
          <w:szCs w:val="24"/>
          <w:lang w:val="sr-Cyrl-RS"/>
        </w:rPr>
        <w:t>:</w:t>
      </w:r>
    </w:p>
    <w:p w14:paraId="69529B7B" w14:textId="6D765B8E" w:rsidR="00B93A51" w:rsidRPr="001702E6" w:rsidRDefault="00B93A51" w:rsidP="002C534A">
      <w:pPr>
        <w:tabs>
          <w:tab w:val="left" w:pos="396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34A">
        <w:rPr>
          <w:rFonts w:ascii="Times New Roman" w:hAnsi="Times New Roman"/>
          <w:sz w:val="24"/>
          <w:szCs w:val="24"/>
          <w:lang w:val="sr-Cyrl-CS"/>
        </w:rPr>
        <w:t>Радно  место под редним</w:t>
      </w:r>
      <w:r w:rsidRPr="002C534A">
        <w:rPr>
          <w:rFonts w:ascii="Times New Roman" w:hAnsi="Times New Roman"/>
          <w:sz w:val="24"/>
          <w:szCs w:val="24"/>
          <w:lang w:val="sr-Cyrl-RS"/>
        </w:rPr>
        <w:t xml:space="preserve"> бројем  </w:t>
      </w:r>
      <w:r w:rsidR="00D27846" w:rsidRPr="002C534A">
        <w:rPr>
          <w:rFonts w:ascii="Times New Roman" w:hAnsi="Times New Roman"/>
          <w:b/>
          <w:sz w:val="24"/>
          <w:szCs w:val="24"/>
          <w:lang w:val="sr-Cyrl-RS"/>
        </w:rPr>
        <w:t>3. Матичар</w:t>
      </w:r>
      <w:r w:rsidR="00B751FE" w:rsidRPr="002C53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C534A">
        <w:rPr>
          <w:rFonts w:ascii="Times New Roman" w:hAnsi="Times New Roman"/>
          <w:sz w:val="24"/>
          <w:szCs w:val="24"/>
          <w:lang w:val="sr-Cyrl-RS"/>
        </w:rPr>
        <w:t>у</w:t>
      </w:r>
      <w:r w:rsidRPr="002C534A">
        <w:rPr>
          <w:rFonts w:ascii="Times New Roman" w:hAnsi="Times New Roman"/>
          <w:sz w:val="24"/>
          <w:szCs w:val="24"/>
          <w:lang w:val="sr-Cyrl-CS"/>
        </w:rPr>
        <w:t xml:space="preserve"> Одељењу </w:t>
      </w:r>
      <w:r w:rsidR="00B751FE" w:rsidRPr="002C534A">
        <w:rPr>
          <w:rFonts w:ascii="Times New Roman" w:hAnsi="Times New Roman"/>
          <w:sz w:val="24"/>
          <w:szCs w:val="24"/>
          <w:lang w:val="sr-Cyrl-CS"/>
        </w:rPr>
        <w:t>за општу управу, заједничке послове и јавне службе</w:t>
      </w:r>
      <w:r w:rsidRPr="002C53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C534A">
        <w:rPr>
          <w:rFonts w:ascii="Times New Roman" w:hAnsi="Times New Roman"/>
          <w:iCs/>
          <w:sz w:val="24"/>
          <w:szCs w:val="24"/>
          <w:lang w:val="ru-RU"/>
        </w:rPr>
        <w:t xml:space="preserve">Општинске управе општине Нова Црња, </w:t>
      </w:r>
      <w:r w:rsidRPr="002C534A">
        <w:rPr>
          <w:rFonts w:ascii="Times New Roman" w:hAnsi="Times New Roman"/>
          <w:iCs/>
          <w:sz w:val="24"/>
          <w:szCs w:val="24"/>
          <w:lang w:val="sr-Cyrl-RS"/>
        </w:rPr>
        <w:t xml:space="preserve">систематизовано </w:t>
      </w:r>
      <w:r w:rsidRPr="002C534A">
        <w:rPr>
          <w:rFonts w:ascii="Times New Roman" w:hAnsi="Times New Roman"/>
          <w:sz w:val="24"/>
          <w:szCs w:val="24"/>
          <w:lang w:val="sr-Cyrl-CS"/>
        </w:rPr>
        <w:t>Правилником о организацији и систематизацији радних места у Општинској управи општине  Нова Црња  („Службени лист општине Нова Црња“ број 23/</w:t>
      </w:r>
      <w:r w:rsidR="001702E6">
        <w:rPr>
          <w:rFonts w:ascii="Times New Roman" w:hAnsi="Times New Roman"/>
          <w:sz w:val="24"/>
          <w:szCs w:val="24"/>
        </w:rPr>
        <w:t>20</w:t>
      </w:r>
      <w:r w:rsidRPr="002C534A">
        <w:rPr>
          <w:rFonts w:ascii="Times New Roman" w:hAnsi="Times New Roman"/>
          <w:sz w:val="24"/>
          <w:szCs w:val="24"/>
          <w:lang w:val="sr-Cyrl-CS"/>
        </w:rPr>
        <w:t>22, 7/</w:t>
      </w:r>
      <w:r w:rsidR="001702E6">
        <w:rPr>
          <w:rFonts w:ascii="Times New Roman" w:hAnsi="Times New Roman"/>
          <w:sz w:val="24"/>
          <w:szCs w:val="24"/>
        </w:rPr>
        <w:t>20</w:t>
      </w:r>
      <w:r w:rsidRPr="002C534A">
        <w:rPr>
          <w:rFonts w:ascii="Times New Roman" w:hAnsi="Times New Roman"/>
          <w:sz w:val="24"/>
          <w:szCs w:val="24"/>
          <w:lang w:val="sr-Cyrl-CS"/>
        </w:rPr>
        <w:t>23</w:t>
      </w:r>
      <w:r w:rsidR="00D27846" w:rsidRPr="002C534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2C534A">
        <w:rPr>
          <w:rFonts w:ascii="Times New Roman" w:hAnsi="Times New Roman"/>
          <w:sz w:val="24"/>
          <w:szCs w:val="24"/>
          <w:lang w:val="sr-Cyrl-CS"/>
        </w:rPr>
        <w:t>23/</w:t>
      </w:r>
      <w:r w:rsidR="001702E6">
        <w:rPr>
          <w:rFonts w:ascii="Times New Roman" w:hAnsi="Times New Roman"/>
          <w:sz w:val="24"/>
          <w:szCs w:val="24"/>
        </w:rPr>
        <w:t>20</w:t>
      </w:r>
      <w:r w:rsidRPr="002C534A">
        <w:rPr>
          <w:rFonts w:ascii="Times New Roman" w:hAnsi="Times New Roman"/>
          <w:sz w:val="24"/>
          <w:szCs w:val="24"/>
          <w:lang w:val="sr-Cyrl-CS"/>
        </w:rPr>
        <w:t>23</w:t>
      </w:r>
      <w:r w:rsidR="00471836" w:rsidRPr="002C534A">
        <w:rPr>
          <w:rFonts w:ascii="Times New Roman" w:hAnsi="Times New Roman"/>
          <w:sz w:val="24"/>
          <w:szCs w:val="24"/>
          <w:lang w:val="sr-Cyrl-CS"/>
        </w:rPr>
        <w:t>, 17/</w:t>
      </w:r>
      <w:r w:rsidR="001702E6">
        <w:rPr>
          <w:rFonts w:ascii="Times New Roman" w:hAnsi="Times New Roman"/>
          <w:sz w:val="24"/>
          <w:szCs w:val="24"/>
        </w:rPr>
        <w:t>20</w:t>
      </w:r>
      <w:r w:rsidR="00471836" w:rsidRPr="002C534A">
        <w:rPr>
          <w:rFonts w:ascii="Times New Roman" w:hAnsi="Times New Roman"/>
          <w:sz w:val="24"/>
          <w:szCs w:val="24"/>
          <w:lang w:val="sr-Cyrl-CS"/>
        </w:rPr>
        <w:t>24, 1/</w:t>
      </w:r>
      <w:r w:rsidR="001702E6">
        <w:rPr>
          <w:rFonts w:ascii="Times New Roman" w:hAnsi="Times New Roman"/>
          <w:sz w:val="24"/>
          <w:szCs w:val="24"/>
        </w:rPr>
        <w:t>20</w:t>
      </w:r>
      <w:r w:rsidR="00471836" w:rsidRPr="002C534A">
        <w:rPr>
          <w:rFonts w:ascii="Times New Roman" w:hAnsi="Times New Roman"/>
          <w:sz w:val="24"/>
          <w:szCs w:val="24"/>
          <w:lang w:val="sr-Cyrl-CS"/>
        </w:rPr>
        <w:t>25, 8/</w:t>
      </w:r>
      <w:r w:rsidR="001702E6">
        <w:rPr>
          <w:rFonts w:ascii="Times New Roman" w:hAnsi="Times New Roman"/>
          <w:sz w:val="24"/>
          <w:szCs w:val="24"/>
        </w:rPr>
        <w:t>20</w:t>
      </w:r>
      <w:r w:rsidR="00471836" w:rsidRPr="002C534A">
        <w:rPr>
          <w:rFonts w:ascii="Times New Roman" w:hAnsi="Times New Roman"/>
          <w:sz w:val="24"/>
          <w:szCs w:val="24"/>
          <w:lang w:val="sr-Cyrl-CS"/>
        </w:rPr>
        <w:t>25, 9/</w:t>
      </w:r>
      <w:r w:rsidR="001702E6">
        <w:rPr>
          <w:rFonts w:ascii="Times New Roman" w:hAnsi="Times New Roman"/>
          <w:sz w:val="24"/>
          <w:szCs w:val="24"/>
        </w:rPr>
        <w:t>20</w:t>
      </w:r>
      <w:r w:rsidR="00471836" w:rsidRPr="002C534A">
        <w:rPr>
          <w:rFonts w:ascii="Times New Roman" w:hAnsi="Times New Roman"/>
          <w:sz w:val="24"/>
          <w:szCs w:val="24"/>
          <w:lang w:val="sr-Cyrl-CS"/>
        </w:rPr>
        <w:t>25 и 18/</w:t>
      </w:r>
      <w:r w:rsidR="001702E6">
        <w:rPr>
          <w:rFonts w:ascii="Times New Roman" w:hAnsi="Times New Roman"/>
          <w:sz w:val="24"/>
          <w:szCs w:val="24"/>
        </w:rPr>
        <w:t>20</w:t>
      </w:r>
      <w:r w:rsidR="00471836" w:rsidRPr="002C534A">
        <w:rPr>
          <w:rFonts w:ascii="Times New Roman" w:hAnsi="Times New Roman"/>
          <w:sz w:val="24"/>
          <w:szCs w:val="24"/>
          <w:lang w:val="sr-Cyrl-CS"/>
        </w:rPr>
        <w:t>25</w:t>
      </w:r>
      <w:r w:rsidRPr="002C534A">
        <w:rPr>
          <w:rFonts w:ascii="Times New Roman" w:hAnsi="Times New Roman"/>
          <w:sz w:val="24"/>
          <w:szCs w:val="24"/>
          <w:lang w:val="sr-Cyrl-CS"/>
        </w:rPr>
        <w:t>)</w:t>
      </w:r>
      <w:r w:rsidR="001702E6">
        <w:rPr>
          <w:rFonts w:ascii="Times New Roman" w:hAnsi="Times New Roman"/>
          <w:sz w:val="24"/>
          <w:szCs w:val="24"/>
        </w:rPr>
        <w:t>.</w:t>
      </w:r>
    </w:p>
    <w:p w14:paraId="1412DD60" w14:textId="38656EC1" w:rsidR="00471836" w:rsidRPr="002C534A" w:rsidRDefault="00CE7BB3" w:rsidP="002C534A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34A">
        <w:rPr>
          <w:rFonts w:ascii="Times New Roman" w:hAnsi="Times New Roman"/>
          <w:b/>
          <w:sz w:val="24"/>
          <w:szCs w:val="24"/>
          <w:lang w:val="sr-Cyrl-CS"/>
        </w:rPr>
        <w:t>Опис послова и радних задатака:</w:t>
      </w:r>
      <w:r w:rsidR="00B93A51" w:rsidRPr="002C534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 xml:space="preserve">Послови вођења матичних књига  и сви припадајући послови матичара по овлашћењу министра у складу са одредбама Закона о матичним књигама; води управни поступак и одлучује у управним стварима у области личних стања грађана; упис у матичне књиге и друге прописане евиденције из делокруга послова матичара; врши припреме радњи за венчање; обавља венчања; издаје изводе из матичних књига и уверења из матичних књига, издаје уверења о држављанству; издаје и друга уверења из делокруга послова матичара; обавља послове везане за виртуелног матичара; достаља извештаје о насталим променама другим матичарима и надлежним органима, 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lastRenderedPageBreak/>
        <w:t>организацијама и установама; врши унос података у ектронском облику; сачињава смртовницу; доставља изводе, уверења и друге акте из своје надлежности на тражење других органа, организација, установа и имаоца јавних овлашћења; попуњава статистичке обрасце и извештаје; одговоран је за благовремено, ефикасно, економично и законит</w:t>
      </w:r>
      <w:r w:rsidR="001702E6">
        <w:rPr>
          <w:rFonts w:ascii="Times New Roman" w:hAnsi="Times New Roman"/>
          <w:sz w:val="24"/>
          <w:szCs w:val="24"/>
        </w:rPr>
        <w:t>o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 xml:space="preserve"> обављање послова из надлежности матичара; обавља све послове који се односе на пријемну канцеларију, писарницу и архиву месне канцеларије; врши комуникацију са надлежним минист</w:t>
      </w:r>
      <w:r w:rsidR="001702E6">
        <w:rPr>
          <w:rFonts w:ascii="Times New Roman" w:hAnsi="Times New Roman"/>
          <w:sz w:val="24"/>
          <w:szCs w:val="24"/>
        </w:rPr>
        <w:t>a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>рством; обавља и друге послове који по својој природи спадају у делокруг рада овог радног места или му буду одређени од стране Начелника општинске управе или непосредног руководиоца</w:t>
      </w:r>
      <w:r w:rsidR="00471836" w:rsidRPr="002C534A">
        <w:rPr>
          <w:rFonts w:ascii="Times New Roman" w:hAnsi="Times New Roman"/>
          <w:sz w:val="24"/>
          <w:szCs w:val="24"/>
        </w:rPr>
        <w:t>.</w:t>
      </w:r>
    </w:p>
    <w:p w14:paraId="42607CFE" w14:textId="58AD07EA" w:rsidR="00B93A51" w:rsidRPr="002C534A" w:rsidRDefault="00B93A51" w:rsidP="002C534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C534A">
        <w:rPr>
          <w:rFonts w:ascii="Times New Roman" w:hAnsi="Times New Roman"/>
          <w:b/>
          <w:sz w:val="24"/>
          <w:szCs w:val="24"/>
          <w:lang w:val="sr-Cyrl-RS"/>
        </w:rPr>
        <w:t>Услови</w:t>
      </w:r>
      <w:r w:rsidR="00445D9E">
        <w:rPr>
          <w:rFonts w:ascii="Times New Roman" w:hAnsi="Times New Roman"/>
          <w:b/>
          <w:sz w:val="24"/>
          <w:szCs w:val="24"/>
        </w:rPr>
        <w:t xml:space="preserve"> </w:t>
      </w:r>
      <w:r w:rsidR="00445D9E">
        <w:rPr>
          <w:rFonts w:ascii="Times New Roman" w:hAnsi="Times New Roman"/>
          <w:b/>
          <w:sz w:val="24"/>
          <w:szCs w:val="24"/>
          <w:lang w:val="sr-Cyrl-RS"/>
        </w:rPr>
        <w:t>за запослење</w:t>
      </w:r>
      <w:r w:rsidR="00445D9E">
        <w:rPr>
          <w:rFonts w:ascii="Times New Roman" w:hAnsi="Times New Roman"/>
          <w:b/>
          <w:sz w:val="24"/>
          <w:szCs w:val="24"/>
        </w:rPr>
        <w:t xml:space="preserve">: </w:t>
      </w:r>
      <w:r w:rsidR="00445D9E">
        <w:rPr>
          <w:rFonts w:ascii="Times New Roman" w:eastAsia="Times New Roman" w:hAnsi="Times New Roman"/>
          <w:sz w:val="24"/>
          <w:szCs w:val="24"/>
          <w:lang w:val="sr-Cyrl-RS" w:eastAsia="ar-SA"/>
        </w:rPr>
        <w:t>С</w:t>
      </w:r>
      <w:r w:rsidR="00471836" w:rsidRPr="002C534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течено високо образовање </w:t>
      </w:r>
      <w:r w:rsidR="00471836" w:rsidRPr="002C534A">
        <w:rPr>
          <w:rFonts w:ascii="Times New Roman" w:hAnsi="Times New Roman"/>
          <w:spacing w:val="-6"/>
          <w:sz w:val="24"/>
          <w:szCs w:val="24"/>
          <w:lang w:val="sr-Cyrl-RS"/>
        </w:rPr>
        <w:t xml:space="preserve">из научне, односно стручне области у оквиру образовно-научног поља 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>друштвено-хуманистичких наука</w:t>
      </w:r>
      <w:r w:rsidR="00471836" w:rsidRPr="002C534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на основним академским студијама 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 xml:space="preserve">у обиму од најмање 180 ЕСПБ бодова, основним струковним студијама, односно на студијама у трајању до три године, положен државни стручни испит и најмање девет месеци радног искуства у струци, положен посебан </w:t>
      </w:r>
      <w:r w:rsidR="00471836" w:rsidRPr="002C534A">
        <w:rPr>
          <w:rFonts w:ascii="Times New Roman" w:eastAsia="Times New Roman" w:hAnsi="Times New Roman"/>
          <w:sz w:val="24"/>
          <w:szCs w:val="24"/>
          <w:lang w:val="sr-Cyrl-RS" w:eastAsia="ar-SA"/>
        </w:rPr>
        <w:t>стручни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 xml:space="preserve"> испит за матичара, овлашћење за обављање послова матичара, познавање рада на рачунару (MS Office пакет и интернет), као и потребне компетенције за обављање послова радног места.</w:t>
      </w:r>
    </w:p>
    <w:p w14:paraId="6E3E20E7" w14:textId="14B8EE59" w:rsidR="00EA39EA" w:rsidRPr="002C534A" w:rsidRDefault="00EA39EA" w:rsidP="002C534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F50863D" w14:textId="769A1796" w:rsidR="00445D9E" w:rsidRPr="002C534A" w:rsidRDefault="00445D9E" w:rsidP="00445D9E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III</w:t>
      </w:r>
      <w:r w:rsidRPr="002C53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Pr="002C534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Место рада: </w:t>
      </w:r>
    </w:p>
    <w:p w14:paraId="6F3A97EA" w14:textId="3CCB9F00" w:rsidR="00445D9E" w:rsidRPr="00526115" w:rsidRDefault="00526115" w:rsidP="00445D9E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6115">
        <w:rPr>
          <w:rFonts w:ascii="Times New Roman" w:hAnsi="Times New Roman"/>
          <w:sz w:val="24"/>
          <w:szCs w:val="24"/>
          <w:lang w:val="sr-Cyrl-RS"/>
        </w:rPr>
        <w:t>Српска</w:t>
      </w:r>
      <w:r w:rsidR="00445D9E" w:rsidRPr="00526115">
        <w:rPr>
          <w:rFonts w:ascii="Times New Roman" w:hAnsi="Times New Roman"/>
          <w:sz w:val="24"/>
          <w:szCs w:val="24"/>
          <w:lang w:val="sr-Cyrl-RS"/>
        </w:rPr>
        <w:t xml:space="preserve"> Црња</w:t>
      </w:r>
      <w:r w:rsidR="00445D9E" w:rsidRPr="0052611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526115">
        <w:rPr>
          <w:rFonts w:ascii="Times New Roman" w:hAnsi="Times New Roman"/>
          <w:sz w:val="24"/>
          <w:szCs w:val="24"/>
          <w:lang w:val="sr-Cyrl-RS"/>
        </w:rPr>
        <w:t>Краља Александра број 60.</w:t>
      </w:r>
    </w:p>
    <w:p w14:paraId="43D65997" w14:textId="77777777" w:rsidR="00445D9E" w:rsidRDefault="00445D9E" w:rsidP="002C534A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3E76B690" w14:textId="1087C67D" w:rsidR="00445D9E" w:rsidRDefault="00445D9E" w:rsidP="002C534A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IV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 w:eastAsia="ar-SA"/>
        </w:rPr>
        <w:t xml:space="preserve"> Врста радног односа:</w:t>
      </w:r>
    </w:p>
    <w:p w14:paraId="3E1E0670" w14:textId="2656B669" w:rsidR="00445D9E" w:rsidRPr="001702E6" w:rsidRDefault="00445D9E" w:rsidP="002C534A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ar-SA"/>
        </w:rPr>
        <w:t>Радно место се попуњава заснивањем радног односа на неодређено време</w:t>
      </w:r>
      <w:r w:rsidR="001702E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</w:p>
    <w:p w14:paraId="281F3BB4" w14:textId="77777777" w:rsidR="00445D9E" w:rsidRPr="002C534A" w:rsidRDefault="00445D9E" w:rsidP="00445D9E">
      <w:pPr>
        <w:pStyle w:val="NoSpacing"/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6DE3E4CD" w14:textId="5695AE9C" w:rsidR="00B31E38" w:rsidRPr="00526115" w:rsidRDefault="00445D9E" w:rsidP="002C534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26115">
        <w:rPr>
          <w:rFonts w:ascii="Times New Roman" w:eastAsia="Times New Roman" w:hAnsi="Times New Roman"/>
          <w:b/>
          <w:sz w:val="24"/>
          <w:szCs w:val="24"/>
          <w:lang w:eastAsia="ar-SA"/>
        </w:rPr>
        <w:t>V Ko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мпетенције које се проверавају у изборном поступку</w:t>
      </w:r>
      <w:r w:rsidR="00EC45EA"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: </w:t>
      </w:r>
    </w:p>
    <w:p w14:paraId="6E8E62DA" w14:textId="3EC2585D" w:rsidR="00C3770B" w:rsidRPr="00526115" w:rsidRDefault="00C3770B" w:rsidP="002C534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>Изборни поступак се спроводи у више</w:t>
      </w:r>
      <w:r w:rsidR="001702E6" w:rsidRPr="005261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>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250E9049" w14:textId="2DAA00AA" w:rsidR="002C534A" w:rsidRPr="00526115" w:rsidRDefault="00C3770B" w:rsidP="002C534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У складу са чланом 30. став 3. Уредбе о спровођењу интерног и јавног конкурса за попуњавање радних места у аутономним покрајинама и јединицама локалне самоуправе, на интерном конкурсу за извршилачка и руководећа радна места, не проверавају се опште функционалне и понашајне компетенције. </w:t>
      </w:r>
    </w:p>
    <w:p w14:paraId="05E3D1B7" w14:textId="30AD74E0" w:rsidR="00526115" w:rsidRPr="00526115" w:rsidRDefault="00526115" w:rsidP="00582A9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>У изборном поступку се</w:t>
      </w:r>
      <w:r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</w:t>
      </w:r>
      <w:r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>проверавају посебне функционалне компетенције и мотивација за рад на радном месту.</w:t>
      </w:r>
    </w:p>
    <w:p w14:paraId="3598DD0A" w14:textId="6A9F8CA7" w:rsidR="00582A97" w:rsidRPr="00526115" w:rsidRDefault="00C3770B" w:rsidP="00582A9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Посебн</w:t>
      </w:r>
      <w:r w:rsidR="00582A97"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е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 xml:space="preserve"> функционалн</w:t>
      </w:r>
      <w:r w:rsidR="00582A97"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е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 xml:space="preserve"> компетенциј</w:t>
      </w:r>
      <w:r w:rsidR="00582A97"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е</w:t>
      </w:r>
      <w:r w:rsidR="00D0670F"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 xml:space="preserve"> у одређеној области рада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:</w:t>
      </w:r>
      <w:r w:rsidR="00D0670F"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 xml:space="preserve"> </w:t>
      </w:r>
      <w:r w:rsidR="00582A97"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>стручно-оперативни послови – технике израде општих, појединачних и других правних и осталих аката - провераваће се путем писане симулације;</w:t>
      </w:r>
    </w:p>
    <w:p w14:paraId="31FCC0C0" w14:textId="2BAC0D11" w:rsidR="00C3770B" w:rsidRPr="00526115" w:rsidRDefault="00582A97" w:rsidP="00582A9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Посебн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е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 xml:space="preserve"> функционалн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е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 xml:space="preserve"> компетенциј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е за одређено радно место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:</w:t>
      </w: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 xml:space="preserve"> </w:t>
      </w:r>
      <w:r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>прописи из делокруга радног места – познавање Закона о матичним књигама, Закона о држављанству и Закона о општем управном поступку – провераваће се путем пис</w:t>
      </w:r>
      <w:r w:rsidR="00770A81"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>ане</w:t>
      </w:r>
      <w:r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симулације;</w:t>
      </w:r>
    </w:p>
    <w:p w14:paraId="5A4440A5" w14:textId="7EF98949" w:rsidR="00582A97" w:rsidRPr="00526115" w:rsidRDefault="00582A97" w:rsidP="00582A9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26115"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Интервју са комисијом и вредновање кандидата</w:t>
      </w:r>
      <w:r w:rsidRPr="00526115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: Процена мотивације за рад на радном месту и прихватање вредности државних органа – провераваће се усмено путем интервјуа са комисијом. </w:t>
      </w:r>
    </w:p>
    <w:p w14:paraId="3915DD77" w14:textId="5D9EBB0E" w:rsidR="0084032E" w:rsidRPr="009C1257" w:rsidRDefault="00582A97" w:rsidP="002C534A">
      <w:pPr>
        <w:pStyle w:val="NoSpacing"/>
        <w:spacing w:after="1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 </w:t>
      </w:r>
      <w:r w:rsidR="00A63464" w:rsidRPr="00582A97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="007C0FCC" w:rsidRPr="009C125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V</w:t>
      </w:r>
      <w:r w:rsidR="00E72B0F" w:rsidRPr="009C125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</w:t>
      </w:r>
      <w:r w:rsidR="009D15B5" w:rsidRPr="009C125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="00A63464" w:rsidRPr="009C125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Рок за подношење пријаве </w:t>
      </w:r>
      <w:r w:rsidR="00A63464" w:rsidRPr="009C1257">
        <w:rPr>
          <w:rFonts w:ascii="Times New Roman" w:eastAsia="Times New Roman" w:hAnsi="Times New Roman"/>
          <w:b/>
          <w:sz w:val="24"/>
          <w:szCs w:val="24"/>
          <w:lang w:val="sr-Latn-RS"/>
        </w:rPr>
        <w:t>на интерни конкурс</w:t>
      </w:r>
      <w:r w:rsidR="00502159" w:rsidRPr="009C1257">
        <w:rPr>
          <w:rFonts w:ascii="Times New Roman" w:eastAsia="Times New Roman" w:hAnsi="Times New Roman"/>
          <w:sz w:val="24"/>
          <w:szCs w:val="24"/>
          <w:lang w:val="sr-Latn-RS"/>
        </w:rPr>
        <w:t xml:space="preserve"> је </w:t>
      </w:r>
      <w:r w:rsidR="009B4FDE" w:rsidRPr="009C1257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="00A63464" w:rsidRPr="009C1257">
        <w:rPr>
          <w:rFonts w:ascii="Times New Roman" w:eastAsia="Times New Roman" w:hAnsi="Times New Roman"/>
          <w:sz w:val="24"/>
          <w:szCs w:val="24"/>
          <w:lang w:val="sr-Latn-RS"/>
        </w:rPr>
        <w:t xml:space="preserve"> дана и почиње да тече </w:t>
      </w:r>
      <w:r w:rsidR="00E92CAC" w:rsidRPr="009C1257">
        <w:rPr>
          <w:rFonts w:ascii="Times New Roman" w:eastAsia="Times New Roman" w:hAnsi="Times New Roman"/>
          <w:sz w:val="24"/>
          <w:szCs w:val="24"/>
          <w:lang w:val="sr-Latn-RS"/>
        </w:rPr>
        <w:t xml:space="preserve">од </w:t>
      </w:r>
      <w:r w:rsidR="00471836" w:rsidRPr="009C1257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1F6C1C" w:rsidRPr="009C1257">
        <w:rPr>
          <w:rFonts w:ascii="Times New Roman" w:hAnsi="Times New Roman"/>
          <w:b/>
          <w:sz w:val="24"/>
          <w:szCs w:val="24"/>
          <w:lang w:val="en-US"/>
        </w:rPr>
        <w:t>6</w:t>
      </w:r>
      <w:r w:rsidR="00E70B67" w:rsidRPr="009C1257">
        <w:rPr>
          <w:rFonts w:ascii="Times New Roman" w:hAnsi="Times New Roman"/>
          <w:b/>
          <w:sz w:val="24"/>
          <w:szCs w:val="24"/>
          <w:lang w:val="sr-Latn-RS"/>
        </w:rPr>
        <w:t>.</w:t>
      </w:r>
      <w:r w:rsidR="00471836" w:rsidRPr="009C1257">
        <w:rPr>
          <w:rFonts w:ascii="Times New Roman" w:hAnsi="Times New Roman"/>
          <w:b/>
          <w:sz w:val="24"/>
          <w:szCs w:val="24"/>
          <w:lang w:val="sr-Cyrl-RS"/>
        </w:rPr>
        <w:t>10</w:t>
      </w:r>
      <w:r w:rsidR="00E70B67" w:rsidRPr="009C1257">
        <w:rPr>
          <w:rFonts w:ascii="Times New Roman" w:hAnsi="Times New Roman"/>
          <w:b/>
          <w:sz w:val="24"/>
          <w:szCs w:val="24"/>
          <w:lang w:val="sr-Latn-RS"/>
        </w:rPr>
        <w:t>.202</w:t>
      </w:r>
      <w:r w:rsidR="00471836" w:rsidRPr="009C1257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70B67" w:rsidRPr="009C1257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="00502159" w:rsidRPr="009C1257">
        <w:rPr>
          <w:rFonts w:ascii="Times New Roman" w:eastAsia="Times New Roman" w:hAnsi="Times New Roman"/>
          <w:sz w:val="24"/>
          <w:szCs w:val="24"/>
          <w:lang w:val="sr-Latn-RS"/>
        </w:rPr>
        <w:t>године и истиче</w:t>
      </w:r>
      <w:r w:rsidR="00660F00" w:rsidRPr="009C125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471836" w:rsidRPr="009C125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23</w:t>
      </w:r>
      <w:r w:rsidR="00E70B67" w:rsidRPr="009C125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.</w:t>
      </w:r>
      <w:r w:rsidR="00471836" w:rsidRPr="009C125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10</w:t>
      </w:r>
      <w:r w:rsidR="00E70B67" w:rsidRPr="009C125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.202</w:t>
      </w:r>
      <w:r w:rsidR="00471836" w:rsidRPr="009C125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5</w:t>
      </w:r>
      <w:r w:rsidR="00E70B67" w:rsidRPr="009C1257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. </w:t>
      </w:r>
      <w:r w:rsidR="004B6E73" w:rsidRPr="009C1257">
        <w:rPr>
          <w:rFonts w:ascii="Times New Roman" w:eastAsia="Times New Roman" w:hAnsi="Times New Roman"/>
          <w:sz w:val="24"/>
          <w:szCs w:val="24"/>
          <w:lang w:val="sr-Latn-RS"/>
        </w:rPr>
        <w:t>године</w:t>
      </w:r>
      <w:r w:rsidR="009F0FC8" w:rsidRPr="009C125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16DDE112" w14:textId="3727ECF3" w:rsidR="00BF2293" w:rsidRPr="002C534A" w:rsidRDefault="00BF2293" w:rsidP="00A3654E">
      <w:pPr>
        <w:pStyle w:val="NoSpacing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2C534A">
        <w:rPr>
          <w:rFonts w:ascii="Times New Roman" w:hAnsi="Times New Roman"/>
          <w:color w:val="000000" w:themeColor="text1"/>
          <w:sz w:val="24"/>
          <w:szCs w:val="24"/>
          <w:lang w:val="sr-Latn-RS"/>
        </w:rPr>
        <w:br/>
      </w:r>
      <w:r w:rsidR="009D15B5" w:rsidRPr="00526115">
        <w:rPr>
          <w:rFonts w:ascii="Times New Roman" w:hAnsi="Times New Roman"/>
          <w:b/>
          <w:sz w:val="24"/>
          <w:szCs w:val="24"/>
          <w:lang w:val="sr-Latn-RS"/>
        </w:rPr>
        <w:t>V</w:t>
      </w:r>
      <w:r w:rsidR="00E72B0F" w:rsidRPr="00526115">
        <w:rPr>
          <w:rFonts w:ascii="Times New Roman" w:hAnsi="Times New Roman"/>
          <w:b/>
          <w:bCs/>
          <w:sz w:val="24"/>
          <w:szCs w:val="24"/>
          <w:lang w:val="sr-Latn-RS"/>
        </w:rPr>
        <w:t>II</w:t>
      </w:r>
      <w:r w:rsidRPr="00526115">
        <w:rPr>
          <w:rFonts w:ascii="Times New Roman" w:hAnsi="Times New Roman"/>
          <w:b/>
          <w:sz w:val="24"/>
          <w:szCs w:val="24"/>
          <w:lang w:val="sr-Latn-RS"/>
        </w:rPr>
        <w:t xml:space="preserve"> Лице које је задужено за давање обавештења о интерном конкурсу:</w:t>
      </w:r>
      <w:r w:rsidRPr="0052611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26115">
        <w:rPr>
          <w:rFonts w:ascii="Times New Roman" w:hAnsi="Times New Roman"/>
          <w:sz w:val="24"/>
          <w:szCs w:val="24"/>
          <w:lang w:val="sr-Cyrl-RS"/>
        </w:rPr>
        <w:t xml:space="preserve">          Александра Дежан, 023/815-600</w:t>
      </w:r>
      <w:r w:rsidR="004064D0" w:rsidRPr="00526115">
        <w:rPr>
          <w:rFonts w:ascii="Times New Roman" w:hAnsi="Times New Roman"/>
          <w:sz w:val="24"/>
          <w:szCs w:val="24"/>
          <w:lang w:val="sr-Cyrl-RS"/>
        </w:rPr>
        <w:t>.</w:t>
      </w:r>
    </w:p>
    <w:p w14:paraId="591023EA" w14:textId="77777777" w:rsidR="00BF2293" w:rsidRPr="002C534A" w:rsidRDefault="00BF2293" w:rsidP="002C534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9BE7951" w14:textId="32CA9CC6" w:rsidR="00C0093A" w:rsidRDefault="009D15B5" w:rsidP="002C534A">
      <w:pPr>
        <w:pStyle w:val="NoSpacing"/>
        <w:spacing w:after="1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C534A">
        <w:rPr>
          <w:rFonts w:ascii="Times New Roman" w:hAnsi="Times New Roman"/>
          <w:b/>
          <w:bCs/>
          <w:sz w:val="24"/>
          <w:szCs w:val="24"/>
          <w:lang w:val="sr-Latn-RS"/>
        </w:rPr>
        <w:t>V</w:t>
      </w:r>
      <w:r w:rsidR="007C0FCC" w:rsidRPr="002C534A"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="00E72B0F" w:rsidRPr="002C534A">
        <w:rPr>
          <w:rFonts w:ascii="Times New Roman" w:hAnsi="Times New Roman"/>
          <w:b/>
          <w:bCs/>
          <w:sz w:val="24"/>
          <w:szCs w:val="24"/>
          <w:lang w:val="sr-Latn-RS"/>
        </w:rPr>
        <w:t>II</w:t>
      </w:r>
      <w:r w:rsidR="00BF2293" w:rsidRPr="002C534A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C0093A">
        <w:rPr>
          <w:rFonts w:ascii="Times New Roman" w:hAnsi="Times New Roman"/>
          <w:b/>
          <w:bCs/>
          <w:sz w:val="24"/>
          <w:szCs w:val="24"/>
          <w:lang w:val="sr-Cyrl-RS"/>
        </w:rPr>
        <w:t>Пријава на интерни конкурс врши се на прописаном обрасцу пријаве:</w:t>
      </w:r>
    </w:p>
    <w:p w14:paraId="021F9C44" w14:textId="08A87530" w:rsidR="00C0093A" w:rsidRDefault="00C0093A" w:rsidP="002C534A">
      <w:pPr>
        <w:pStyle w:val="NoSpacing"/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Образац пријаве на овај конкурс доступан је уз овај конкурс или га лица у штампаном облику могу преузети у Општинској управи општине Нова Црња у канцеларији </w:t>
      </w:r>
      <w:r w:rsidR="00770A81">
        <w:rPr>
          <w:rFonts w:ascii="Times New Roman" w:hAnsi="Times New Roman"/>
          <w:bCs/>
          <w:sz w:val="24"/>
          <w:szCs w:val="24"/>
          <w:lang w:val="sr-Cyrl-RS"/>
        </w:rPr>
        <w:t>број 13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70A81">
        <w:rPr>
          <w:rFonts w:ascii="Times New Roman" w:hAnsi="Times New Roman"/>
          <w:bCs/>
          <w:sz w:val="24"/>
          <w:szCs w:val="24"/>
          <w:lang w:val="sr-Cyrl-RS"/>
        </w:rPr>
        <w:t>на првом спрату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сваког радног дана од 8:00 до 12:00 часова.</w:t>
      </w:r>
    </w:p>
    <w:p w14:paraId="15CAD44F" w14:textId="0FF4E8D3" w:rsidR="00C0093A" w:rsidRDefault="00C0093A" w:rsidP="002C534A">
      <w:pPr>
        <w:pStyle w:val="NoSpacing"/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4194AC69" w14:textId="3B48597C" w:rsidR="00C0093A" w:rsidRPr="00C0093A" w:rsidRDefault="00C0093A" w:rsidP="002C534A">
      <w:pPr>
        <w:pStyle w:val="NoSpacing"/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Подносилац пријаве ће бити обавештен о додељеној шифри у року од три дана од дана пријема пријаве путем телефона или путем електронске поште. </w:t>
      </w:r>
    </w:p>
    <w:p w14:paraId="77137B6E" w14:textId="77777777" w:rsidR="00C0093A" w:rsidRDefault="00C0093A" w:rsidP="002C534A">
      <w:pPr>
        <w:pStyle w:val="NoSpacing"/>
        <w:spacing w:after="120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5B3EA092" w14:textId="7AAB34BB" w:rsidR="00DD1EC2" w:rsidRPr="002C534A" w:rsidRDefault="00E72B0F" w:rsidP="002C534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I</w:t>
      </w:r>
      <w:r w:rsidRPr="002C534A">
        <w:rPr>
          <w:rFonts w:ascii="Times New Roman" w:hAnsi="Times New Roman"/>
          <w:b/>
          <w:sz w:val="24"/>
          <w:szCs w:val="24"/>
          <w:lang w:val="sr-Latn-RS"/>
        </w:rPr>
        <w:t>X</w:t>
      </w:r>
      <w:r w:rsidR="00C0093A" w:rsidRPr="002C534A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BF2293" w:rsidRPr="002C534A">
        <w:rPr>
          <w:rFonts w:ascii="Times New Roman" w:hAnsi="Times New Roman"/>
          <w:b/>
          <w:bCs/>
          <w:sz w:val="24"/>
          <w:szCs w:val="24"/>
          <w:lang w:val="sr-Latn-RS"/>
        </w:rPr>
        <w:t>Aдреса на коју се поднос</w:t>
      </w:r>
      <w:r w:rsidR="00C06E7E" w:rsidRPr="002C534A">
        <w:rPr>
          <w:rFonts w:ascii="Times New Roman" w:hAnsi="Times New Roman"/>
          <w:b/>
          <w:bCs/>
          <w:sz w:val="24"/>
          <w:szCs w:val="24"/>
          <w:lang w:val="sr-Latn-RS"/>
        </w:rPr>
        <w:t>и</w:t>
      </w:r>
      <w:r w:rsidR="00BF2293" w:rsidRPr="002C534A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пријава за интерни конкурс: </w:t>
      </w:r>
    </w:p>
    <w:p w14:paraId="0CA2F5B5" w14:textId="48A4C8D9" w:rsidR="00BF2293" w:rsidRPr="002C534A" w:rsidRDefault="00770A81" w:rsidP="002C534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Пријаве на интерни конкурс шаљу се поштом на адресу </w:t>
      </w:r>
      <w:r w:rsidR="009B4FDE" w:rsidRPr="002C534A">
        <w:rPr>
          <w:rFonts w:ascii="Times New Roman" w:hAnsi="Times New Roman"/>
          <w:sz w:val="24"/>
          <w:szCs w:val="24"/>
          <w:lang w:val="sr-Cyrl-RS"/>
        </w:rPr>
        <w:t>Општинск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9B4FDE" w:rsidRPr="002C534A">
        <w:rPr>
          <w:rFonts w:ascii="Times New Roman" w:hAnsi="Times New Roman"/>
          <w:sz w:val="24"/>
          <w:szCs w:val="24"/>
          <w:lang w:val="sr-Cyrl-RS"/>
        </w:rPr>
        <w:t xml:space="preserve"> управ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9B4FDE" w:rsidRPr="002C534A">
        <w:rPr>
          <w:rFonts w:ascii="Times New Roman" w:hAnsi="Times New Roman"/>
          <w:sz w:val="24"/>
          <w:szCs w:val="24"/>
          <w:lang w:val="sr-Cyrl-RS"/>
        </w:rPr>
        <w:t xml:space="preserve"> Нова Црња</w:t>
      </w:r>
      <w:r w:rsidR="00DD1EC2" w:rsidRPr="002C534A">
        <w:rPr>
          <w:rFonts w:ascii="Times New Roman" w:hAnsi="Times New Roman"/>
          <w:sz w:val="24"/>
          <w:szCs w:val="24"/>
          <w:lang w:val="sr-Latn-RS"/>
        </w:rPr>
        <w:t xml:space="preserve">, у </w:t>
      </w:r>
      <w:r w:rsidR="009B4FDE" w:rsidRPr="002C534A">
        <w:rPr>
          <w:rFonts w:ascii="Times New Roman" w:hAnsi="Times New Roman"/>
          <w:sz w:val="24"/>
          <w:szCs w:val="24"/>
          <w:lang w:val="sr-Cyrl-RS"/>
        </w:rPr>
        <w:t>Новој Црњи</w:t>
      </w:r>
      <w:r w:rsidR="00DD1EC2" w:rsidRPr="002C534A">
        <w:rPr>
          <w:rFonts w:ascii="Times New Roman" w:hAnsi="Times New Roman"/>
          <w:sz w:val="24"/>
          <w:szCs w:val="24"/>
          <w:lang w:val="sr-Latn-RS"/>
        </w:rPr>
        <w:t xml:space="preserve">, ул. </w:t>
      </w:r>
      <w:r w:rsidR="009B4FDE" w:rsidRPr="002C534A">
        <w:rPr>
          <w:rFonts w:ascii="Times New Roman" w:hAnsi="Times New Roman"/>
          <w:sz w:val="24"/>
          <w:szCs w:val="24"/>
          <w:lang w:val="sr-Cyrl-RS"/>
        </w:rPr>
        <w:t>ЈНА 110</w:t>
      </w:r>
      <w:r w:rsidR="00053932" w:rsidRPr="002C534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BF2293" w:rsidRPr="002C534A">
        <w:rPr>
          <w:rFonts w:ascii="Times New Roman" w:hAnsi="Times New Roman"/>
          <w:sz w:val="24"/>
          <w:szCs w:val="24"/>
          <w:lang w:val="sr-Latn-RS"/>
        </w:rPr>
        <w:t>са назнаком: „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>З</w:t>
      </w:r>
      <w:r w:rsidR="00BF2293" w:rsidRPr="002C534A">
        <w:rPr>
          <w:rFonts w:ascii="Times New Roman" w:hAnsi="Times New Roman"/>
          <w:sz w:val="24"/>
          <w:szCs w:val="24"/>
          <w:lang w:val="sr-Latn-RS"/>
        </w:rPr>
        <w:t>а интерни конкурс</w:t>
      </w:r>
      <w:r>
        <w:rPr>
          <w:rFonts w:ascii="Times New Roman" w:hAnsi="Times New Roman"/>
          <w:sz w:val="24"/>
          <w:szCs w:val="24"/>
          <w:lang w:val="sr-Cyrl-RS"/>
        </w:rPr>
        <w:t xml:space="preserve"> за попуњавање извршилачког радног места</w:t>
      </w:r>
      <w:r w:rsidR="00BF2293" w:rsidRPr="002C534A">
        <w:rPr>
          <w:rFonts w:ascii="Times New Roman" w:hAnsi="Times New Roman"/>
          <w:sz w:val="24"/>
          <w:szCs w:val="24"/>
          <w:lang w:val="sr-Latn-RS"/>
        </w:rPr>
        <w:t>“</w:t>
      </w:r>
      <w:r w:rsidR="00053932" w:rsidRPr="002C534A">
        <w:rPr>
          <w:rFonts w:ascii="Times New Roman" w:hAnsi="Times New Roman"/>
          <w:sz w:val="24"/>
          <w:szCs w:val="24"/>
          <w:lang w:val="sr-Cyrl-RS"/>
        </w:rPr>
        <w:t>.</w:t>
      </w:r>
    </w:p>
    <w:p w14:paraId="60867295" w14:textId="6BB71D2E" w:rsidR="00AB2627" w:rsidRPr="002C534A" w:rsidRDefault="00A63464" w:rsidP="00D1375C">
      <w:pPr>
        <w:pStyle w:val="NoSpacing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2C534A">
        <w:rPr>
          <w:rFonts w:ascii="Times New Roman" w:hAnsi="Times New Roman"/>
          <w:sz w:val="24"/>
          <w:szCs w:val="24"/>
          <w:lang w:val="sr-Latn-RS"/>
        </w:rPr>
        <w:br/>
      </w:r>
      <w:r w:rsidR="00E72B0F" w:rsidRPr="002C534A">
        <w:rPr>
          <w:rFonts w:ascii="Times New Roman" w:hAnsi="Times New Roman"/>
          <w:b/>
          <w:sz w:val="24"/>
          <w:szCs w:val="24"/>
          <w:lang w:val="sr-Latn-RS"/>
        </w:rPr>
        <w:t>X</w:t>
      </w:r>
      <w:r w:rsidR="00C0093A" w:rsidRPr="002C534A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2C534A">
        <w:rPr>
          <w:rFonts w:ascii="Times New Roman" w:hAnsi="Times New Roman"/>
          <w:b/>
          <w:bCs/>
          <w:sz w:val="24"/>
          <w:szCs w:val="24"/>
          <w:lang w:val="sr-Latn-RS"/>
        </w:rPr>
        <w:t>Докази који се прилажу уз пријаву на интерни конкурс:</w:t>
      </w:r>
      <w:r w:rsidRPr="002C534A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20E6B57E" w14:textId="32FA06F4" w:rsidR="00AD506C" w:rsidRPr="00526115" w:rsidRDefault="00B36951" w:rsidP="002C534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534A">
        <w:rPr>
          <w:rFonts w:ascii="Times New Roman" w:hAnsi="Times New Roman"/>
          <w:sz w:val="24"/>
          <w:szCs w:val="24"/>
          <w:lang w:val="sr-Cyrl-RS"/>
        </w:rPr>
        <w:t>О</w:t>
      </w:r>
      <w:r w:rsidR="00A63464" w:rsidRPr="002C534A">
        <w:rPr>
          <w:rFonts w:ascii="Times New Roman" w:hAnsi="Times New Roman"/>
          <w:sz w:val="24"/>
          <w:szCs w:val="24"/>
          <w:lang w:val="sr-Latn-RS"/>
        </w:rPr>
        <w:t>верена фотокопија дипломе којом се потврђује стручна спрема;</w:t>
      </w:r>
      <w:r w:rsidR="009F0FC8" w:rsidRPr="002C534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A359E" w:rsidRPr="002C534A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оригинал или оверена фотокопија доказа о радном искуству у струци </w:t>
      </w:r>
      <w:r w:rsidR="007A359E" w:rsidRPr="002C534A">
        <w:rPr>
          <w:rFonts w:ascii="Times New Roman" w:hAnsi="Times New Roman"/>
          <w:sz w:val="24"/>
          <w:szCs w:val="24"/>
          <w:lang w:val="sr-Latn-RS"/>
        </w:rPr>
        <w:t>(потвр</w:t>
      </w:r>
      <w:r w:rsidR="009F0FC8" w:rsidRPr="002C534A">
        <w:rPr>
          <w:rFonts w:ascii="Times New Roman" w:hAnsi="Times New Roman"/>
          <w:sz w:val="24"/>
          <w:szCs w:val="24"/>
          <w:lang w:val="sr-Latn-RS"/>
        </w:rPr>
        <w:t>де, решења и други акти из којих</w:t>
      </w:r>
      <w:r w:rsidR="007656D8" w:rsidRPr="002C534A">
        <w:rPr>
          <w:rFonts w:ascii="Times New Roman" w:hAnsi="Times New Roman"/>
          <w:sz w:val="24"/>
          <w:szCs w:val="24"/>
          <w:lang w:val="sr-Latn-RS"/>
        </w:rPr>
        <w:t xml:space="preserve"> се доказује</w:t>
      </w:r>
      <w:r w:rsidR="007A359E" w:rsidRPr="002C534A">
        <w:rPr>
          <w:rFonts w:ascii="Times New Roman" w:hAnsi="Times New Roman"/>
          <w:sz w:val="24"/>
          <w:szCs w:val="24"/>
          <w:lang w:val="sr-Latn-RS"/>
        </w:rPr>
        <w:t xml:space="preserve"> на којим пословима, са којом стручном спремом и у ком периоду је стечено радно искуство)</w:t>
      </w:r>
      <w:r w:rsidR="00A63464" w:rsidRPr="002C534A">
        <w:rPr>
          <w:rFonts w:ascii="Times New Roman" w:hAnsi="Times New Roman"/>
          <w:sz w:val="24"/>
          <w:szCs w:val="24"/>
          <w:lang w:val="sr-Latn-RS"/>
        </w:rPr>
        <w:t>; оригинал или оверена фотокопија решења о распоре</w:t>
      </w:r>
      <w:r w:rsidR="00D64E3E" w:rsidRPr="002C534A">
        <w:rPr>
          <w:rFonts w:ascii="Times New Roman" w:hAnsi="Times New Roman"/>
          <w:sz w:val="24"/>
          <w:szCs w:val="24"/>
          <w:lang w:val="sr-Latn-RS"/>
        </w:rPr>
        <w:t>ђивању или решењe да је државни с</w:t>
      </w:r>
      <w:r w:rsidR="00A63464" w:rsidRPr="002C534A">
        <w:rPr>
          <w:rFonts w:ascii="Times New Roman" w:hAnsi="Times New Roman"/>
          <w:sz w:val="24"/>
          <w:szCs w:val="24"/>
          <w:lang w:val="sr-Latn-RS"/>
        </w:rPr>
        <w:t>лужбеник нераспоређен</w:t>
      </w:r>
      <w:r w:rsidR="00526115">
        <w:rPr>
          <w:rFonts w:ascii="Times New Roman" w:hAnsi="Times New Roman"/>
          <w:sz w:val="24"/>
          <w:szCs w:val="24"/>
          <w:lang w:val="sr-Cyrl-RS"/>
        </w:rPr>
        <w:t>.</w:t>
      </w:r>
    </w:p>
    <w:p w14:paraId="2F46D0BE" w14:textId="321FDA87" w:rsidR="002C534A" w:rsidRPr="00D1375C" w:rsidRDefault="00A63464" w:rsidP="00D1375C">
      <w:pPr>
        <w:pStyle w:val="NoSpacing"/>
        <w:spacing w:after="120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2C534A">
        <w:rPr>
          <w:rFonts w:ascii="Times New Roman" w:hAnsi="Times New Roman"/>
          <w:sz w:val="24"/>
          <w:szCs w:val="24"/>
          <w:lang w:val="sr-Latn-RS"/>
        </w:rPr>
        <w:br/>
      </w:r>
      <w:r w:rsidR="00C0093A" w:rsidRPr="002C534A">
        <w:rPr>
          <w:rFonts w:ascii="Times New Roman" w:hAnsi="Times New Roman"/>
          <w:b/>
          <w:sz w:val="24"/>
          <w:szCs w:val="24"/>
          <w:lang w:val="sr-Latn-RS"/>
        </w:rPr>
        <w:t>X</w:t>
      </w:r>
      <w:r w:rsidR="00E72B0F" w:rsidRPr="002C534A"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="00C0093A" w:rsidRPr="002C534A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2C534A">
        <w:rPr>
          <w:rFonts w:ascii="Times New Roman" w:hAnsi="Times New Roman"/>
          <w:b/>
          <w:bCs/>
          <w:sz w:val="24"/>
          <w:szCs w:val="24"/>
          <w:lang w:val="sr-Latn-RS"/>
        </w:rPr>
        <w:t xml:space="preserve">Провера оспособљености, знања и вештина кандидата у изборном поступку: </w:t>
      </w:r>
      <w:r w:rsidR="004A5707" w:rsidRPr="002C534A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</w:t>
      </w:r>
    </w:p>
    <w:p w14:paraId="16436356" w14:textId="6A53B5F3" w:rsidR="00E4440F" w:rsidRDefault="00AB2627" w:rsidP="002C534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2C534A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="00A63464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а кандидатима чије су пријаве благовремене, </w:t>
      </w:r>
      <w:r w:rsidR="003B40B0" w:rsidRPr="002C534A">
        <w:rPr>
          <w:rFonts w:ascii="Times New Roman" w:hAnsi="Times New Roman"/>
          <w:sz w:val="24"/>
          <w:szCs w:val="24"/>
          <w:lang w:val="sr-Latn-RS"/>
        </w:rPr>
        <w:t xml:space="preserve">допуштене, разумљиве и потпуне и </w:t>
      </w:r>
      <w:r w:rsidR="00A63464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уз које су приложени сви потребни докази и који испуњавају услове за </w:t>
      </w:r>
      <w:r w:rsidR="003B40B0" w:rsidRPr="002C534A">
        <w:rPr>
          <w:rFonts w:ascii="Times New Roman" w:eastAsia="Times New Roman" w:hAnsi="Times New Roman"/>
          <w:sz w:val="24"/>
          <w:szCs w:val="24"/>
          <w:lang w:val="sr-Latn-RS"/>
        </w:rPr>
        <w:t>рад на оглашен</w:t>
      </w:r>
      <w:r w:rsidR="00E70B67" w:rsidRPr="002C534A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 w:rsidR="003B40B0" w:rsidRPr="002C534A">
        <w:rPr>
          <w:rFonts w:ascii="Times New Roman" w:eastAsia="Times New Roman" w:hAnsi="Times New Roman"/>
          <w:sz w:val="24"/>
          <w:szCs w:val="24"/>
          <w:lang w:val="sr-Latn-RS"/>
        </w:rPr>
        <w:t>м радн</w:t>
      </w:r>
      <w:r w:rsidR="00E70B67" w:rsidRPr="002C534A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 w:rsidR="003B40B0" w:rsidRPr="002C534A">
        <w:rPr>
          <w:rFonts w:ascii="Times New Roman" w:eastAsia="Times New Roman" w:hAnsi="Times New Roman"/>
          <w:sz w:val="24"/>
          <w:szCs w:val="24"/>
          <w:lang w:val="sr-Latn-RS"/>
        </w:rPr>
        <w:t>м мест</w:t>
      </w:r>
      <w:r w:rsidR="00E70B67" w:rsidRPr="002C534A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A63464" w:rsidRPr="002C534A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7300D2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 назначене вештине и знања</w:t>
      </w:r>
      <w:r w:rsidR="004554A5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7300D2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биће проверена у просторијама </w:t>
      </w:r>
      <w:r w:rsidR="00FF4150" w:rsidRPr="002C534A">
        <w:rPr>
          <w:rFonts w:ascii="Times New Roman" w:eastAsia="Times New Roman" w:hAnsi="Times New Roman"/>
          <w:sz w:val="24"/>
          <w:szCs w:val="24"/>
          <w:lang w:val="sr-Cyrl-RS"/>
        </w:rPr>
        <w:t>Општинске управе Нова Црња</w:t>
      </w:r>
      <w:r w:rsidR="004554A5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, у </w:t>
      </w:r>
      <w:r w:rsidR="00FF4150" w:rsidRPr="002C534A">
        <w:rPr>
          <w:rFonts w:ascii="Times New Roman" w:eastAsia="Times New Roman" w:hAnsi="Times New Roman"/>
          <w:sz w:val="24"/>
          <w:szCs w:val="24"/>
          <w:lang w:val="sr-Cyrl-RS"/>
        </w:rPr>
        <w:t>Новој Црњи</w:t>
      </w:r>
      <w:r w:rsidR="004554A5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, ул. </w:t>
      </w:r>
      <w:r w:rsidR="00FF4150" w:rsidRPr="002C534A">
        <w:rPr>
          <w:rFonts w:ascii="Times New Roman" w:eastAsia="Times New Roman" w:hAnsi="Times New Roman"/>
          <w:sz w:val="24"/>
          <w:szCs w:val="24"/>
          <w:lang w:val="sr-Cyrl-RS"/>
        </w:rPr>
        <w:t>ЈНА</w:t>
      </w:r>
      <w:r w:rsidR="00526115">
        <w:rPr>
          <w:rFonts w:ascii="Times New Roman" w:eastAsia="Times New Roman" w:hAnsi="Times New Roman"/>
          <w:sz w:val="24"/>
          <w:szCs w:val="24"/>
          <w:lang w:val="sr-Cyrl-RS"/>
        </w:rPr>
        <w:t xml:space="preserve"> бр.110</w:t>
      </w:r>
      <w:r w:rsidR="007300D2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, почев од </w:t>
      </w:r>
      <w:r w:rsidR="0017326A">
        <w:rPr>
          <w:rFonts w:ascii="Times New Roman" w:eastAsia="Times New Roman" w:hAnsi="Times New Roman"/>
          <w:sz w:val="24"/>
          <w:szCs w:val="24"/>
        </w:rPr>
        <w:t>27.</w:t>
      </w:r>
      <w:r w:rsidR="009C1257">
        <w:rPr>
          <w:rFonts w:ascii="Times New Roman" w:eastAsia="Times New Roman" w:hAnsi="Times New Roman"/>
          <w:sz w:val="24"/>
          <w:szCs w:val="24"/>
        </w:rPr>
        <w:t>10.</w:t>
      </w:r>
      <w:r w:rsidR="00471836" w:rsidRPr="002C534A">
        <w:rPr>
          <w:rFonts w:ascii="Times New Roman" w:eastAsia="Times New Roman" w:hAnsi="Times New Roman"/>
          <w:sz w:val="24"/>
          <w:szCs w:val="24"/>
          <w:lang w:val="sr-Cyrl-RS"/>
        </w:rPr>
        <w:t>2025</w:t>
      </w:r>
      <w:r w:rsidR="00FF4150" w:rsidRPr="002C534A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C7A6F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7300D2" w:rsidRPr="002C534A">
        <w:rPr>
          <w:rFonts w:ascii="Times New Roman" w:eastAsia="Times New Roman" w:hAnsi="Times New Roman"/>
          <w:sz w:val="24"/>
          <w:szCs w:val="24"/>
          <w:lang w:val="sr-Latn-RS"/>
        </w:rPr>
        <w:t>године, о чему ће кандидати бити обавештени телефонским путем или електронском поштом</w:t>
      </w:r>
      <w:r w:rsidR="0051314A" w:rsidRPr="002C534A">
        <w:rPr>
          <w:rFonts w:ascii="Times New Roman" w:eastAsia="Times New Roman" w:hAnsi="Times New Roman"/>
          <w:sz w:val="24"/>
          <w:szCs w:val="24"/>
          <w:lang w:val="sr-Latn-RS"/>
        </w:rPr>
        <w:t xml:space="preserve"> на бројеве или адресе које су навели у пријави</w:t>
      </w:r>
      <w:r w:rsidR="007300D2" w:rsidRPr="002C534A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14:paraId="41168149" w14:textId="77777777" w:rsidR="009C1257" w:rsidRPr="002C534A" w:rsidRDefault="009C1257" w:rsidP="002C534A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5A63BEBC" w14:textId="2E51BAD6" w:rsidR="00AB2627" w:rsidRPr="002C534A" w:rsidRDefault="00C0093A" w:rsidP="002C534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Х</w:t>
      </w:r>
      <w:r w:rsidR="00E72B0F" w:rsidRPr="002C534A">
        <w:rPr>
          <w:rFonts w:ascii="Times New Roman" w:hAnsi="Times New Roman"/>
          <w:b/>
          <w:bCs/>
          <w:sz w:val="24"/>
          <w:szCs w:val="24"/>
          <w:lang w:val="sr-Latn-RS"/>
        </w:rPr>
        <w:t>II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84B24" w:rsidRPr="002C534A">
        <w:rPr>
          <w:rFonts w:ascii="Times New Roman" w:hAnsi="Times New Roman"/>
          <w:b/>
          <w:sz w:val="24"/>
          <w:szCs w:val="24"/>
          <w:lang w:val="sr-Latn-RS"/>
        </w:rPr>
        <w:t>Право учешћа на интерном конкурсу</w:t>
      </w:r>
      <w:r w:rsidR="00784B24" w:rsidRPr="002C534A">
        <w:rPr>
          <w:rFonts w:ascii="Times New Roman" w:hAnsi="Times New Roman"/>
          <w:sz w:val="24"/>
          <w:szCs w:val="24"/>
          <w:lang w:val="sr-Latn-RS"/>
        </w:rPr>
        <w:t xml:space="preserve">: </w:t>
      </w:r>
    </w:p>
    <w:p w14:paraId="621301B6" w14:textId="77777777" w:rsidR="002C534A" w:rsidRPr="002C534A" w:rsidRDefault="00DC5010" w:rsidP="002C534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2C534A">
        <w:rPr>
          <w:rFonts w:ascii="Times New Roman" w:hAnsi="Times New Roman"/>
          <w:sz w:val="24"/>
          <w:szCs w:val="24"/>
          <w:lang w:val="sr-Latn-RS"/>
        </w:rPr>
        <w:t>На интерном конкурсу</w:t>
      </w:r>
      <w:r w:rsidR="007C0FCC" w:rsidRPr="002C534A">
        <w:rPr>
          <w:rFonts w:ascii="Times New Roman" w:hAnsi="Times New Roman"/>
          <w:sz w:val="24"/>
          <w:szCs w:val="24"/>
          <w:lang w:val="sr-Cyrl-RS"/>
        </w:rPr>
        <w:t>, за наведен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>о</w:t>
      </w:r>
      <w:r w:rsidR="007C0FCC" w:rsidRPr="002C534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C0FCC" w:rsidRPr="002C534A">
        <w:rPr>
          <w:rFonts w:ascii="Times New Roman" w:hAnsi="Times New Roman"/>
          <w:sz w:val="24"/>
          <w:szCs w:val="24"/>
          <w:lang w:val="sr-Cyrl-RS"/>
        </w:rPr>
        <w:t>радн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>о</w:t>
      </w:r>
      <w:r w:rsidR="007C0FCC" w:rsidRPr="002C534A">
        <w:rPr>
          <w:rFonts w:ascii="Times New Roman" w:hAnsi="Times New Roman"/>
          <w:sz w:val="24"/>
          <w:szCs w:val="24"/>
          <w:lang w:val="sr-Cyrl-RS"/>
        </w:rPr>
        <w:t xml:space="preserve"> мест</w:t>
      </w:r>
      <w:r w:rsidR="00471836" w:rsidRPr="002C534A">
        <w:rPr>
          <w:rFonts w:ascii="Times New Roman" w:hAnsi="Times New Roman"/>
          <w:sz w:val="24"/>
          <w:szCs w:val="24"/>
          <w:lang w:val="sr-Cyrl-RS"/>
        </w:rPr>
        <w:t>о</w:t>
      </w:r>
      <w:r w:rsidR="007C0FCC" w:rsidRPr="002C53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534A">
        <w:rPr>
          <w:rFonts w:ascii="Times New Roman" w:hAnsi="Times New Roman"/>
          <w:sz w:val="24"/>
          <w:szCs w:val="24"/>
          <w:lang w:val="sr-Latn-RS"/>
        </w:rPr>
        <w:t xml:space="preserve">могу да учествују </w:t>
      </w:r>
      <w:r w:rsidRPr="002C534A">
        <w:rPr>
          <w:rFonts w:ascii="Times New Roman" w:hAnsi="Times New Roman"/>
          <w:sz w:val="24"/>
          <w:szCs w:val="24"/>
          <w:lang w:val="sr-Cyrl-RS"/>
        </w:rPr>
        <w:t xml:space="preserve">службеници </w:t>
      </w:r>
      <w:r w:rsidRPr="002C534A">
        <w:rPr>
          <w:rFonts w:ascii="Times New Roman" w:hAnsi="Times New Roman"/>
          <w:sz w:val="24"/>
          <w:szCs w:val="24"/>
          <w:lang w:val="sr-Latn-RS"/>
        </w:rPr>
        <w:t>запослени на неодређено време</w:t>
      </w:r>
      <w:r w:rsidRPr="002C534A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Pr="002C534A">
        <w:rPr>
          <w:rFonts w:ascii="Times New Roman" w:hAnsi="Times New Roman"/>
          <w:sz w:val="24"/>
          <w:szCs w:val="24"/>
          <w:lang w:val="sr-Latn-RS"/>
        </w:rPr>
        <w:t>O</w:t>
      </w:r>
      <w:r w:rsidRPr="002C534A">
        <w:rPr>
          <w:rFonts w:ascii="Times New Roman" w:hAnsi="Times New Roman"/>
          <w:sz w:val="24"/>
          <w:szCs w:val="24"/>
          <w:lang w:val="sr-Cyrl-RS"/>
        </w:rPr>
        <w:t xml:space="preserve">пштинској управи општине Нова Црња. </w:t>
      </w:r>
      <w:r w:rsidRPr="002C534A">
        <w:rPr>
          <w:rFonts w:ascii="Times New Roman" w:hAnsi="Times New Roman"/>
          <w:sz w:val="24"/>
          <w:szCs w:val="24"/>
          <w:lang w:val="sr-Latn-RS"/>
        </w:rPr>
        <w:t xml:space="preserve">Право учешћа на интерном конкурсу имају службеници </w:t>
      </w:r>
      <w:r w:rsidRPr="002C534A">
        <w:rPr>
          <w:rFonts w:ascii="Times New Roman" w:hAnsi="Times New Roman"/>
          <w:sz w:val="24"/>
          <w:szCs w:val="24"/>
          <w:lang w:val="sr-Cyrl-RS"/>
        </w:rPr>
        <w:t>у истом звању или службеници који испуњавају услове за напредовање у звање у које је разврстано радно место које се попуњава</w:t>
      </w:r>
      <w:r w:rsidRPr="002C534A"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14:paraId="1DA13D5D" w14:textId="77777777" w:rsidR="00D1375C" w:rsidRDefault="00D1375C" w:rsidP="002C534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2E27C29" w14:textId="398AD1D9" w:rsidR="00AB2627" w:rsidRPr="002C534A" w:rsidRDefault="00A63464" w:rsidP="002C534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2C534A">
        <w:rPr>
          <w:rFonts w:ascii="Times New Roman" w:hAnsi="Times New Roman"/>
          <w:sz w:val="24"/>
          <w:szCs w:val="24"/>
          <w:lang w:val="sr-Latn-RS"/>
        </w:rPr>
        <w:lastRenderedPageBreak/>
        <w:br/>
      </w:r>
      <w:r w:rsidRPr="002C534A">
        <w:rPr>
          <w:rFonts w:ascii="Times New Roman" w:hAnsi="Times New Roman"/>
          <w:b/>
          <w:sz w:val="24"/>
          <w:szCs w:val="24"/>
          <w:lang w:val="sr-Latn-RS"/>
        </w:rPr>
        <w:t>Напомене:</w:t>
      </w:r>
      <w:r w:rsidR="00592085" w:rsidRPr="002C534A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14:paraId="5B7C15AC" w14:textId="1FC8E74F" w:rsidR="00592085" w:rsidRPr="002C534A" w:rsidRDefault="00A63464" w:rsidP="002C534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2C534A">
        <w:rPr>
          <w:rFonts w:ascii="Times New Roman" w:hAnsi="Times New Roman"/>
          <w:sz w:val="24"/>
          <w:szCs w:val="24"/>
          <w:lang w:val="sr-Latn-RS"/>
        </w:rPr>
        <w:t>Неблаговремене, недопуштене, неразумљиве или непотпуне пријаве и пријаве уз које нису приложени сви потребни докази у оригиналу или фотокопи</w:t>
      </w:r>
      <w:r w:rsidR="001D1D3F" w:rsidRPr="002C534A">
        <w:rPr>
          <w:rFonts w:ascii="Times New Roman" w:hAnsi="Times New Roman"/>
          <w:sz w:val="24"/>
          <w:szCs w:val="24"/>
          <w:lang w:val="sr-Latn-RS"/>
        </w:rPr>
        <w:t>ји овереној у општини, суду или код јавног бележника,</w:t>
      </w:r>
      <w:r w:rsidR="0029261A" w:rsidRPr="002C534A">
        <w:rPr>
          <w:rFonts w:ascii="Times New Roman" w:hAnsi="Times New Roman"/>
          <w:sz w:val="24"/>
          <w:szCs w:val="24"/>
          <w:lang w:val="sr-Latn-RS"/>
        </w:rPr>
        <w:t xml:space="preserve"> биће одбачене. Интерни конкурс спроводи Конкурсна комисија </w:t>
      </w:r>
      <w:r w:rsidR="00B63F18" w:rsidRPr="002C534A">
        <w:rPr>
          <w:rFonts w:ascii="Times New Roman" w:hAnsi="Times New Roman"/>
          <w:sz w:val="24"/>
          <w:szCs w:val="24"/>
          <w:lang w:val="sr-Latn-RS"/>
        </w:rPr>
        <w:t>им</w:t>
      </w:r>
      <w:r w:rsidR="00DE554C" w:rsidRPr="002C534A">
        <w:rPr>
          <w:rFonts w:ascii="Times New Roman" w:hAnsi="Times New Roman"/>
          <w:sz w:val="24"/>
          <w:szCs w:val="24"/>
          <w:lang w:val="sr-Latn-RS"/>
        </w:rPr>
        <w:t xml:space="preserve">енована од стране </w:t>
      </w:r>
      <w:r w:rsidR="00FF4150" w:rsidRPr="002C534A">
        <w:rPr>
          <w:rFonts w:ascii="Times New Roman" w:hAnsi="Times New Roman"/>
          <w:sz w:val="24"/>
          <w:szCs w:val="24"/>
          <w:lang w:val="sr-Cyrl-RS"/>
        </w:rPr>
        <w:t>начелника Општинске управе Нова Црња</w:t>
      </w:r>
      <w:r w:rsidR="00B63F18" w:rsidRPr="002C534A">
        <w:rPr>
          <w:rFonts w:ascii="Times New Roman" w:hAnsi="Times New Roman"/>
          <w:sz w:val="24"/>
          <w:szCs w:val="24"/>
          <w:lang w:val="sr-Latn-RS"/>
        </w:rPr>
        <w:t>.</w:t>
      </w:r>
      <w:r w:rsidR="0017326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C534A">
        <w:rPr>
          <w:rFonts w:ascii="Times New Roman" w:hAnsi="Times New Roman"/>
          <w:sz w:val="24"/>
          <w:szCs w:val="24"/>
          <w:lang w:val="sr-Latn-RS"/>
        </w:rPr>
        <w:t xml:space="preserve">Овај оглас објављен је на  огласној табли </w:t>
      </w:r>
      <w:r w:rsidR="00FF4150" w:rsidRPr="002C534A">
        <w:rPr>
          <w:rFonts w:ascii="Times New Roman" w:hAnsi="Times New Roman"/>
          <w:sz w:val="24"/>
          <w:szCs w:val="24"/>
          <w:lang w:val="sr-Cyrl-RS"/>
        </w:rPr>
        <w:t>Општинске управе Нова Црња</w:t>
      </w:r>
      <w:r w:rsidR="002D5C68" w:rsidRPr="002C534A">
        <w:rPr>
          <w:rFonts w:ascii="Times New Roman" w:hAnsi="Times New Roman"/>
          <w:sz w:val="24"/>
          <w:szCs w:val="24"/>
          <w:lang w:val="sr-Cyrl-CS"/>
        </w:rPr>
        <w:t xml:space="preserve"> и на интернет презентацији општине Нова Црња</w:t>
      </w:r>
      <w:r w:rsidRPr="002C534A">
        <w:rPr>
          <w:rFonts w:ascii="Times New Roman" w:hAnsi="Times New Roman"/>
          <w:sz w:val="24"/>
          <w:szCs w:val="24"/>
          <w:lang w:val="sr-Latn-RS"/>
        </w:rPr>
        <w:t>.</w:t>
      </w:r>
    </w:p>
    <w:p w14:paraId="6146EF3D" w14:textId="77777777" w:rsidR="0091522E" w:rsidRPr="0091522E" w:rsidRDefault="00A63464" w:rsidP="0091522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A31FD"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  <w:br/>
      </w:r>
      <w:r w:rsidRPr="00AB2627">
        <w:rPr>
          <w:rFonts w:ascii="Times New Roman" w:eastAsia="Times New Roman" w:hAnsi="Times New Roman"/>
          <w:b/>
          <w:sz w:val="24"/>
          <w:szCs w:val="24"/>
          <w:highlight w:val="yellow"/>
          <w:lang w:val="sr-Latn-RS"/>
        </w:rPr>
        <w:br/>
      </w:r>
      <w:r w:rsidR="0091522E" w:rsidRPr="0091522E">
        <w:rPr>
          <w:rFonts w:ascii="Times New Roman" w:eastAsia="Times New Roman" w:hAnsi="Times New Roman"/>
          <w:b/>
          <w:sz w:val="24"/>
          <w:szCs w:val="24"/>
          <w:lang w:val="sr-Cyrl-RS"/>
        </w:rPr>
        <w:t>НАЧЕЛНИК</w:t>
      </w:r>
    </w:p>
    <w:p w14:paraId="7954DABD" w14:textId="77777777" w:rsidR="0091522E" w:rsidRPr="0091522E" w:rsidRDefault="0091522E" w:rsidP="0091522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91522E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ОПШТИНСКЕ УПРАВЕ</w:t>
      </w:r>
    </w:p>
    <w:p w14:paraId="47586DDC" w14:textId="77777777" w:rsidR="0091522E" w:rsidRPr="0091522E" w:rsidRDefault="0091522E" w:rsidP="0091522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91522E">
        <w:rPr>
          <w:rFonts w:ascii="Times New Roman" w:eastAsia="Times New Roman" w:hAnsi="Times New Roman"/>
          <w:b/>
          <w:sz w:val="24"/>
          <w:szCs w:val="24"/>
          <w:lang w:val="en-GB"/>
        </w:rPr>
        <w:tab/>
        <w:t xml:space="preserve">     </w:t>
      </w:r>
      <w:r w:rsidRPr="0091522E">
        <w:rPr>
          <w:rFonts w:ascii="Times New Roman" w:eastAsia="Times New Roman" w:hAnsi="Times New Roman"/>
          <w:b/>
          <w:sz w:val="24"/>
          <w:szCs w:val="24"/>
          <w:lang w:val="sr-Cyrl-RS"/>
        </w:rPr>
        <w:t>Вања Равић</w:t>
      </w:r>
    </w:p>
    <w:p w14:paraId="267B6BA9" w14:textId="77777777" w:rsidR="0091522E" w:rsidRPr="0091522E" w:rsidRDefault="0091522E" w:rsidP="0091522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91522E">
        <w:rPr>
          <w:rFonts w:ascii="Times New Roman" w:eastAsia="Times New Roman" w:hAnsi="Times New Roman"/>
          <w:b/>
          <w:sz w:val="24"/>
          <w:szCs w:val="24"/>
          <w:lang w:val="sr-Cyrl-RS"/>
        </w:rPr>
        <w:t>______________________</w:t>
      </w:r>
    </w:p>
    <w:p w14:paraId="51637FBD" w14:textId="0EDD77BB" w:rsidR="0039769C" w:rsidRPr="001A31FD" w:rsidRDefault="0039769C" w:rsidP="006709DC">
      <w:pPr>
        <w:spacing w:after="0" w:line="240" w:lineRule="auto"/>
        <w:jc w:val="right"/>
        <w:rPr>
          <w:sz w:val="24"/>
          <w:szCs w:val="24"/>
          <w:lang w:val="sr-Latn-RS"/>
        </w:rPr>
      </w:pPr>
    </w:p>
    <w:sectPr w:rsidR="0039769C" w:rsidRPr="001A31FD" w:rsidSect="00194B87">
      <w:pgSz w:w="12240" w:h="15840"/>
      <w:pgMar w:top="99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3E209" w14:textId="77777777" w:rsidR="004001D2" w:rsidRDefault="004001D2" w:rsidP="00194B87">
      <w:pPr>
        <w:spacing w:after="0" w:line="240" w:lineRule="auto"/>
      </w:pPr>
      <w:r>
        <w:separator/>
      </w:r>
    </w:p>
  </w:endnote>
  <w:endnote w:type="continuationSeparator" w:id="0">
    <w:p w14:paraId="3F3D061A" w14:textId="77777777" w:rsidR="004001D2" w:rsidRDefault="004001D2" w:rsidP="0019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1ABB0" w14:textId="77777777" w:rsidR="004001D2" w:rsidRDefault="004001D2" w:rsidP="00194B87">
      <w:pPr>
        <w:spacing w:after="0" w:line="240" w:lineRule="auto"/>
      </w:pPr>
      <w:r>
        <w:separator/>
      </w:r>
    </w:p>
  </w:footnote>
  <w:footnote w:type="continuationSeparator" w:id="0">
    <w:p w14:paraId="07646CA3" w14:textId="77777777" w:rsidR="004001D2" w:rsidRDefault="004001D2" w:rsidP="0019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4473"/>
    <w:multiLevelType w:val="hybridMultilevel"/>
    <w:tmpl w:val="9A62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77A93"/>
    <w:multiLevelType w:val="hybridMultilevel"/>
    <w:tmpl w:val="2410BEC6"/>
    <w:lvl w:ilvl="0" w:tplc="11B6C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472A2"/>
    <w:multiLevelType w:val="hybridMultilevel"/>
    <w:tmpl w:val="3976D3C0"/>
    <w:lvl w:ilvl="0" w:tplc="D9ECE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32885"/>
    <w:multiLevelType w:val="hybridMultilevel"/>
    <w:tmpl w:val="61463B0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D6C4D"/>
    <w:multiLevelType w:val="hybridMultilevel"/>
    <w:tmpl w:val="61463B0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64"/>
    <w:rsid w:val="00013108"/>
    <w:rsid w:val="0004684D"/>
    <w:rsid w:val="000524AD"/>
    <w:rsid w:val="00053932"/>
    <w:rsid w:val="00054986"/>
    <w:rsid w:val="00070EFD"/>
    <w:rsid w:val="000738B3"/>
    <w:rsid w:val="000B070F"/>
    <w:rsid w:val="000D1B5E"/>
    <w:rsid w:val="000D1D33"/>
    <w:rsid w:val="000D6A05"/>
    <w:rsid w:val="0012478E"/>
    <w:rsid w:val="001255FE"/>
    <w:rsid w:val="001328FB"/>
    <w:rsid w:val="0013773A"/>
    <w:rsid w:val="00165F1A"/>
    <w:rsid w:val="001702E6"/>
    <w:rsid w:val="001727CA"/>
    <w:rsid w:val="00172E92"/>
    <w:rsid w:val="0017326A"/>
    <w:rsid w:val="00182173"/>
    <w:rsid w:val="00190CD4"/>
    <w:rsid w:val="00194B87"/>
    <w:rsid w:val="001A1675"/>
    <w:rsid w:val="001A31FD"/>
    <w:rsid w:val="001A349D"/>
    <w:rsid w:val="001A3790"/>
    <w:rsid w:val="001A40B0"/>
    <w:rsid w:val="001B0E13"/>
    <w:rsid w:val="001B15F2"/>
    <w:rsid w:val="001B51E3"/>
    <w:rsid w:val="001C14BE"/>
    <w:rsid w:val="001C34E8"/>
    <w:rsid w:val="001D1D3F"/>
    <w:rsid w:val="001F06ED"/>
    <w:rsid w:val="001F6C1C"/>
    <w:rsid w:val="00205DA2"/>
    <w:rsid w:val="0021160B"/>
    <w:rsid w:val="00213F70"/>
    <w:rsid w:val="002211D5"/>
    <w:rsid w:val="002213BF"/>
    <w:rsid w:val="002412F3"/>
    <w:rsid w:val="00242211"/>
    <w:rsid w:val="002509B7"/>
    <w:rsid w:val="002641E4"/>
    <w:rsid w:val="00267051"/>
    <w:rsid w:val="0027407F"/>
    <w:rsid w:val="00275456"/>
    <w:rsid w:val="0029261A"/>
    <w:rsid w:val="002C0D21"/>
    <w:rsid w:val="002C4DAE"/>
    <w:rsid w:val="002C534A"/>
    <w:rsid w:val="002D5C68"/>
    <w:rsid w:val="002D61D1"/>
    <w:rsid w:val="002F7D00"/>
    <w:rsid w:val="00325415"/>
    <w:rsid w:val="00326321"/>
    <w:rsid w:val="0033182E"/>
    <w:rsid w:val="00360F75"/>
    <w:rsid w:val="00371A56"/>
    <w:rsid w:val="0038353C"/>
    <w:rsid w:val="00396ADC"/>
    <w:rsid w:val="0039769C"/>
    <w:rsid w:val="003A5EF1"/>
    <w:rsid w:val="003A6362"/>
    <w:rsid w:val="003B2077"/>
    <w:rsid w:val="003B40B0"/>
    <w:rsid w:val="003B5DFD"/>
    <w:rsid w:val="003B62FF"/>
    <w:rsid w:val="003C4102"/>
    <w:rsid w:val="003D1452"/>
    <w:rsid w:val="003D7C56"/>
    <w:rsid w:val="003E561B"/>
    <w:rsid w:val="003E692B"/>
    <w:rsid w:val="004001D2"/>
    <w:rsid w:val="00401F8A"/>
    <w:rsid w:val="004064D0"/>
    <w:rsid w:val="00410A26"/>
    <w:rsid w:val="00416DD1"/>
    <w:rsid w:val="00423916"/>
    <w:rsid w:val="004307CB"/>
    <w:rsid w:val="00432166"/>
    <w:rsid w:val="0043229B"/>
    <w:rsid w:val="00435A03"/>
    <w:rsid w:val="00436857"/>
    <w:rsid w:val="00443419"/>
    <w:rsid w:val="00445D9E"/>
    <w:rsid w:val="004507E7"/>
    <w:rsid w:val="004554A5"/>
    <w:rsid w:val="00471836"/>
    <w:rsid w:val="00473C0B"/>
    <w:rsid w:val="00474C63"/>
    <w:rsid w:val="0047524C"/>
    <w:rsid w:val="00480E61"/>
    <w:rsid w:val="00495771"/>
    <w:rsid w:val="004A5707"/>
    <w:rsid w:val="004A68CC"/>
    <w:rsid w:val="004B6E73"/>
    <w:rsid w:val="004B767D"/>
    <w:rsid w:val="004C4ABA"/>
    <w:rsid w:val="004C7A6F"/>
    <w:rsid w:val="004D5C57"/>
    <w:rsid w:val="004D78FF"/>
    <w:rsid w:val="004E3C13"/>
    <w:rsid w:val="004E5A78"/>
    <w:rsid w:val="00502159"/>
    <w:rsid w:val="005123B9"/>
    <w:rsid w:val="0051314A"/>
    <w:rsid w:val="0052270B"/>
    <w:rsid w:val="00526115"/>
    <w:rsid w:val="0053421B"/>
    <w:rsid w:val="00550DA1"/>
    <w:rsid w:val="00553F65"/>
    <w:rsid w:val="0055638F"/>
    <w:rsid w:val="00582A97"/>
    <w:rsid w:val="005859E5"/>
    <w:rsid w:val="00586317"/>
    <w:rsid w:val="00592085"/>
    <w:rsid w:val="00593F98"/>
    <w:rsid w:val="005A4CAB"/>
    <w:rsid w:val="005B1F66"/>
    <w:rsid w:val="005B213A"/>
    <w:rsid w:val="005B33D8"/>
    <w:rsid w:val="005C0BD0"/>
    <w:rsid w:val="00601BE0"/>
    <w:rsid w:val="006025C2"/>
    <w:rsid w:val="00607C15"/>
    <w:rsid w:val="0062181A"/>
    <w:rsid w:val="00624251"/>
    <w:rsid w:val="00631417"/>
    <w:rsid w:val="00637DBA"/>
    <w:rsid w:val="00651BA3"/>
    <w:rsid w:val="00656C64"/>
    <w:rsid w:val="00660F00"/>
    <w:rsid w:val="00662FC8"/>
    <w:rsid w:val="00664B62"/>
    <w:rsid w:val="006709DC"/>
    <w:rsid w:val="00671F08"/>
    <w:rsid w:val="00683615"/>
    <w:rsid w:val="00684525"/>
    <w:rsid w:val="0069249F"/>
    <w:rsid w:val="00694157"/>
    <w:rsid w:val="0069458F"/>
    <w:rsid w:val="006A1DC4"/>
    <w:rsid w:val="006C66D6"/>
    <w:rsid w:val="006C6CA4"/>
    <w:rsid w:val="006E01B4"/>
    <w:rsid w:val="006E0968"/>
    <w:rsid w:val="006E2F78"/>
    <w:rsid w:val="006F7402"/>
    <w:rsid w:val="00702D80"/>
    <w:rsid w:val="007045D9"/>
    <w:rsid w:val="00704C32"/>
    <w:rsid w:val="00720914"/>
    <w:rsid w:val="007234DC"/>
    <w:rsid w:val="007300D2"/>
    <w:rsid w:val="00734C06"/>
    <w:rsid w:val="00743A80"/>
    <w:rsid w:val="00754E31"/>
    <w:rsid w:val="007602C4"/>
    <w:rsid w:val="007656D8"/>
    <w:rsid w:val="00770A81"/>
    <w:rsid w:val="00784B24"/>
    <w:rsid w:val="00790455"/>
    <w:rsid w:val="00795CE0"/>
    <w:rsid w:val="007A3506"/>
    <w:rsid w:val="007A359E"/>
    <w:rsid w:val="007A5D79"/>
    <w:rsid w:val="007C0FCC"/>
    <w:rsid w:val="007E0567"/>
    <w:rsid w:val="007F04D7"/>
    <w:rsid w:val="008110F0"/>
    <w:rsid w:val="00816BE9"/>
    <w:rsid w:val="00817623"/>
    <w:rsid w:val="0084032E"/>
    <w:rsid w:val="00840CC0"/>
    <w:rsid w:val="00842853"/>
    <w:rsid w:val="00851A2A"/>
    <w:rsid w:val="008665D6"/>
    <w:rsid w:val="00866FC5"/>
    <w:rsid w:val="0089052D"/>
    <w:rsid w:val="008936CA"/>
    <w:rsid w:val="00895BB8"/>
    <w:rsid w:val="008A5BA4"/>
    <w:rsid w:val="008B1510"/>
    <w:rsid w:val="008B25C6"/>
    <w:rsid w:val="008B3D30"/>
    <w:rsid w:val="008B58D2"/>
    <w:rsid w:val="008C2032"/>
    <w:rsid w:val="008F1600"/>
    <w:rsid w:val="008F21BB"/>
    <w:rsid w:val="008F4A90"/>
    <w:rsid w:val="009065F9"/>
    <w:rsid w:val="00912251"/>
    <w:rsid w:val="0091522E"/>
    <w:rsid w:val="009207B2"/>
    <w:rsid w:val="00922A8D"/>
    <w:rsid w:val="0092302D"/>
    <w:rsid w:val="00924321"/>
    <w:rsid w:val="009361AA"/>
    <w:rsid w:val="00940451"/>
    <w:rsid w:val="0094661B"/>
    <w:rsid w:val="00951F39"/>
    <w:rsid w:val="009534DA"/>
    <w:rsid w:val="00960E9A"/>
    <w:rsid w:val="00976181"/>
    <w:rsid w:val="00992B8A"/>
    <w:rsid w:val="009B4FDE"/>
    <w:rsid w:val="009C1257"/>
    <w:rsid w:val="009D15B5"/>
    <w:rsid w:val="009E28C3"/>
    <w:rsid w:val="009F0FC8"/>
    <w:rsid w:val="009F4081"/>
    <w:rsid w:val="009F7194"/>
    <w:rsid w:val="00A040BE"/>
    <w:rsid w:val="00A06DA4"/>
    <w:rsid w:val="00A21BFE"/>
    <w:rsid w:val="00A2330B"/>
    <w:rsid w:val="00A25BF3"/>
    <w:rsid w:val="00A35BF5"/>
    <w:rsid w:val="00A3654E"/>
    <w:rsid w:val="00A442DA"/>
    <w:rsid w:val="00A452F6"/>
    <w:rsid w:val="00A614E9"/>
    <w:rsid w:val="00A62585"/>
    <w:rsid w:val="00A63464"/>
    <w:rsid w:val="00A85B58"/>
    <w:rsid w:val="00A85E16"/>
    <w:rsid w:val="00A92A63"/>
    <w:rsid w:val="00A97467"/>
    <w:rsid w:val="00AA1E1B"/>
    <w:rsid w:val="00AB2627"/>
    <w:rsid w:val="00AB667F"/>
    <w:rsid w:val="00AD506C"/>
    <w:rsid w:val="00AD5CC5"/>
    <w:rsid w:val="00AE0758"/>
    <w:rsid w:val="00AE63FE"/>
    <w:rsid w:val="00AE724A"/>
    <w:rsid w:val="00AE72CF"/>
    <w:rsid w:val="00AF048A"/>
    <w:rsid w:val="00AF5C4F"/>
    <w:rsid w:val="00B0166F"/>
    <w:rsid w:val="00B31E38"/>
    <w:rsid w:val="00B331D4"/>
    <w:rsid w:val="00B35955"/>
    <w:rsid w:val="00B36951"/>
    <w:rsid w:val="00B437B8"/>
    <w:rsid w:val="00B52112"/>
    <w:rsid w:val="00B539FD"/>
    <w:rsid w:val="00B6162B"/>
    <w:rsid w:val="00B63F18"/>
    <w:rsid w:val="00B712DE"/>
    <w:rsid w:val="00B72E25"/>
    <w:rsid w:val="00B751FE"/>
    <w:rsid w:val="00B800A8"/>
    <w:rsid w:val="00B81D1F"/>
    <w:rsid w:val="00B93A51"/>
    <w:rsid w:val="00BD096B"/>
    <w:rsid w:val="00BE01C4"/>
    <w:rsid w:val="00BE26DB"/>
    <w:rsid w:val="00BF2293"/>
    <w:rsid w:val="00BF51D3"/>
    <w:rsid w:val="00C0093A"/>
    <w:rsid w:val="00C06E7E"/>
    <w:rsid w:val="00C07B6C"/>
    <w:rsid w:val="00C10E56"/>
    <w:rsid w:val="00C11462"/>
    <w:rsid w:val="00C143DD"/>
    <w:rsid w:val="00C17FAB"/>
    <w:rsid w:val="00C23FEC"/>
    <w:rsid w:val="00C27464"/>
    <w:rsid w:val="00C27AD8"/>
    <w:rsid w:val="00C3770B"/>
    <w:rsid w:val="00C54FA0"/>
    <w:rsid w:val="00C6034E"/>
    <w:rsid w:val="00C66C7D"/>
    <w:rsid w:val="00C7617B"/>
    <w:rsid w:val="00C94444"/>
    <w:rsid w:val="00CA3035"/>
    <w:rsid w:val="00CA38D0"/>
    <w:rsid w:val="00CA48B0"/>
    <w:rsid w:val="00CA6442"/>
    <w:rsid w:val="00CB7A79"/>
    <w:rsid w:val="00CD7CEA"/>
    <w:rsid w:val="00CE7BB3"/>
    <w:rsid w:val="00CF045A"/>
    <w:rsid w:val="00CF0ED8"/>
    <w:rsid w:val="00CF3FBE"/>
    <w:rsid w:val="00CF4966"/>
    <w:rsid w:val="00CF6278"/>
    <w:rsid w:val="00D06590"/>
    <w:rsid w:val="00D0670F"/>
    <w:rsid w:val="00D074FB"/>
    <w:rsid w:val="00D10AE7"/>
    <w:rsid w:val="00D1375C"/>
    <w:rsid w:val="00D17888"/>
    <w:rsid w:val="00D17C80"/>
    <w:rsid w:val="00D23B38"/>
    <w:rsid w:val="00D26F54"/>
    <w:rsid w:val="00D27846"/>
    <w:rsid w:val="00D367DE"/>
    <w:rsid w:val="00D51F7A"/>
    <w:rsid w:val="00D54DE9"/>
    <w:rsid w:val="00D60D46"/>
    <w:rsid w:val="00D64E3E"/>
    <w:rsid w:val="00DA7B6D"/>
    <w:rsid w:val="00DB4BAD"/>
    <w:rsid w:val="00DC5010"/>
    <w:rsid w:val="00DC62A7"/>
    <w:rsid w:val="00DD1EC2"/>
    <w:rsid w:val="00DE554C"/>
    <w:rsid w:val="00DF3348"/>
    <w:rsid w:val="00DF6219"/>
    <w:rsid w:val="00E02EC9"/>
    <w:rsid w:val="00E136A5"/>
    <w:rsid w:val="00E330DA"/>
    <w:rsid w:val="00E4440F"/>
    <w:rsid w:val="00E53D7B"/>
    <w:rsid w:val="00E70B67"/>
    <w:rsid w:val="00E72B0F"/>
    <w:rsid w:val="00E836E8"/>
    <w:rsid w:val="00E87895"/>
    <w:rsid w:val="00E92CAC"/>
    <w:rsid w:val="00E968D9"/>
    <w:rsid w:val="00EA19B7"/>
    <w:rsid w:val="00EA2E86"/>
    <w:rsid w:val="00EA317B"/>
    <w:rsid w:val="00EA39EA"/>
    <w:rsid w:val="00EB75E2"/>
    <w:rsid w:val="00EC0349"/>
    <w:rsid w:val="00EC2F3F"/>
    <w:rsid w:val="00EC45EA"/>
    <w:rsid w:val="00EE1D61"/>
    <w:rsid w:val="00EE336F"/>
    <w:rsid w:val="00EE59AB"/>
    <w:rsid w:val="00EF4CDE"/>
    <w:rsid w:val="00F41F2C"/>
    <w:rsid w:val="00F75011"/>
    <w:rsid w:val="00F75DC2"/>
    <w:rsid w:val="00FA4AF5"/>
    <w:rsid w:val="00FB0819"/>
    <w:rsid w:val="00FB1FB4"/>
    <w:rsid w:val="00FD03A9"/>
    <w:rsid w:val="00FD18A8"/>
    <w:rsid w:val="00FD1FC0"/>
    <w:rsid w:val="00FD50F9"/>
    <w:rsid w:val="00FE502C"/>
    <w:rsid w:val="00FE7D0F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93DA"/>
  <w15:docId w15:val="{99ACC9F1-839B-4B6C-AB4C-BFA67303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5E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93A51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634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46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60D46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A48B0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87"/>
    <w:rPr>
      <w:sz w:val="22"/>
      <w:szCs w:val="22"/>
    </w:rPr>
  </w:style>
  <w:style w:type="character" w:customStyle="1" w:styleId="fontstyle01">
    <w:name w:val="fontstyle01"/>
    <w:basedOn w:val="DefaultParagraphFont"/>
    <w:rsid w:val="00CF3FB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93A51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B93A51"/>
  </w:style>
  <w:style w:type="character" w:customStyle="1" w:styleId="fontstyle21">
    <w:name w:val="fontstyle21"/>
    <w:basedOn w:val="DefaultParagraphFont"/>
    <w:rsid w:val="00B93A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9E36-0B6B-4A8F-B229-F578F46D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mrrls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Radovanovic</dc:creator>
  <cp:lastModifiedBy>nada.trikic</cp:lastModifiedBy>
  <cp:revision>11</cp:revision>
  <cp:lastPrinted>2025-10-16T08:10:00Z</cp:lastPrinted>
  <dcterms:created xsi:type="dcterms:W3CDTF">2025-10-15T11:07:00Z</dcterms:created>
  <dcterms:modified xsi:type="dcterms:W3CDTF">2025-10-16T09:31:00Z</dcterms:modified>
</cp:coreProperties>
</file>